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13" w:rightChars="-149"/>
        <w:rPr>
          <w:rFonts w:hint="default" w:ascii="Times New Roman" w:hAnsi="Times New Roman" w:eastAsia="方正小标宋简体" w:cs="Times New Roman"/>
          <w:color w:val="FF0000"/>
          <w:w w:val="80"/>
          <w:sz w:val="96"/>
          <w:szCs w:val="96"/>
        </w:rPr>
      </w:pPr>
      <w:bookmarkStart w:id="0" w:name="subject"/>
      <w:bookmarkEnd w:id="0"/>
    </w:p>
    <w:p>
      <w:pPr>
        <w:spacing w:line="560" w:lineRule="exact"/>
        <w:ind w:right="-313" w:rightChars="-149"/>
        <w:rPr>
          <w:rFonts w:hint="default" w:ascii="Times New Roman" w:hAnsi="Times New Roman" w:eastAsia="方正小标宋简体" w:cs="Times New Roman"/>
          <w:color w:val="FF0000"/>
          <w:w w:val="80"/>
          <w:sz w:val="96"/>
          <w:szCs w:val="96"/>
        </w:rPr>
      </w:pPr>
    </w:p>
    <w:p>
      <w:pPr>
        <w:spacing w:line="560" w:lineRule="exact"/>
        <w:ind w:right="-313" w:rightChars="-149"/>
        <w:rPr>
          <w:rFonts w:hint="default" w:ascii="Times New Roman" w:hAnsi="Times New Roman" w:eastAsia="方正小标宋简体" w:cs="Times New Roman"/>
          <w:color w:val="FF0000"/>
          <w:w w:val="80"/>
          <w:sz w:val="96"/>
          <w:szCs w:val="96"/>
        </w:rPr>
      </w:pPr>
    </w:p>
    <w:p>
      <w:pPr>
        <w:spacing w:line="560" w:lineRule="exact"/>
        <w:ind w:right="-313" w:rightChars="-149"/>
        <w:rPr>
          <w:rFonts w:hint="default" w:ascii="Times New Roman" w:hAnsi="Times New Roman" w:eastAsia="方正小标宋简体" w:cs="Times New Roman"/>
          <w:color w:val="FF0000"/>
          <w:w w:val="80"/>
          <w:sz w:val="96"/>
          <w:szCs w:val="96"/>
        </w:rPr>
      </w:pPr>
    </w:p>
    <w:p>
      <w:pPr>
        <w:spacing w:line="1000" w:lineRule="exact"/>
        <w:ind w:right="-313" w:rightChars="-149"/>
        <w:jc w:val="center"/>
        <w:rPr>
          <w:rFonts w:hint="default" w:ascii="Times New Roman" w:hAnsi="Times New Roman" w:eastAsia="方正小标宋简体" w:cs="Times New Roman"/>
          <w:color w:val="FF0000"/>
          <w:w w:val="80"/>
          <w:sz w:val="96"/>
          <w:szCs w:val="96"/>
        </w:rPr>
      </w:pPr>
      <w:r>
        <w:rPr>
          <w:rFonts w:hint="default" w:ascii="Times New Roman" w:hAnsi="Times New Roman" w:eastAsia="方正小标宋简体" w:cs="Times New Roman"/>
          <w:color w:val="FF0000"/>
          <w:w w:val="80"/>
          <w:sz w:val="96"/>
          <w:szCs w:val="96"/>
        </w:rPr>
        <w:t>中国热带作物学会文件</w:t>
      </w:r>
    </w:p>
    <w:p>
      <w:pPr>
        <w:spacing w:line="560" w:lineRule="exact"/>
        <w:rPr>
          <w:rFonts w:hint="default" w:ascii="Times New Roman" w:hAnsi="Times New Roman" w:eastAsia="楷体_GB2312" w:cs="Times New Roman"/>
          <w:b/>
          <w:sz w:val="32"/>
          <w:szCs w:val="32"/>
        </w:rPr>
      </w:pPr>
    </w:p>
    <w:p>
      <w:pPr>
        <w:spacing w:line="560" w:lineRule="exact"/>
        <w:jc w:val="center"/>
        <w:rPr>
          <w:rFonts w:hint="default" w:ascii="Times New Roman" w:hAnsi="Times New Roman" w:eastAsia="仿宋_GB2312" w:cs="Times New Roman"/>
          <w:sz w:val="32"/>
          <w:szCs w:val="32"/>
        </w:rPr>
      </w:pPr>
      <w:bookmarkStart w:id="1" w:name="doc_mark"/>
      <w:bookmarkEnd w:id="1"/>
      <w:r>
        <w:rPr>
          <w:rFonts w:hint="default" w:ascii="Times New Roman" w:hAnsi="Times New Roman" w:eastAsia="仿宋_GB2312" w:cs="Times New Roman"/>
          <w:sz w:val="32"/>
          <w:szCs w:val="32"/>
        </w:rPr>
        <w:t>中热学字〔2021〕</w:t>
      </w:r>
      <w:r>
        <w:rPr>
          <w:rFonts w:hint="eastAsia"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号</w:t>
      </w:r>
    </w:p>
    <w:p>
      <w:pPr>
        <w:spacing w:line="560" w:lineRule="exact"/>
        <w:rPr>
          <w:rFonts w:hint="default" w:ascii="Times New Roman" w:hAnsi="Times New Roman" w:eastAsia="楷体_GB2312" w:cs="Times New Roman"/>
          <w:b/>
          <w:sz w:val="32"/>
          <w:szCs w:val="32"/>
        </w:rPr>
      </w:pPr>
      <w:r>
        <w:rPr>
          <w:rFonts w:hint="default" w:ascii="Times New Roman" w:hAnsi="Times New Roman" w:cs="Times New Roman"/>
        </w:rPr>
        <w:pict>
          <v:line id="_x0000_s1026" o:spid="_x0000_s1026" o:spt="20" style="position:absolute;left:0pt;flip:y;margin-left:0pt;margin-top:9.15pt;height:0.55pt;width:441pt;z-index:251660288;mso-width-relative:page;mso-height-relative:page;" stroked="t" coordsize="21600,21600" o:gfxdata="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Tj7i1gAAAAYBAAAPAAAAAAAAAAEAIAAAACIAAABkcnMvZG93bnJldi54bWxQSwEC&#10;FAAUAAAACACHTuJAKDmr0vYBAADGAwAADgAAAAAAAAABACAAAAAlAQAAZHJzL2Uyb0RvYy54bWxQ&#10;SwUGAAAAAAYABgBZAQAAjQUAAAAA&#10;">
            <v:path arrowok="t"/>
            <v:fill focussize="0,0"/>
            <v:stroke weight="2.25pt" color="#FF0000"/>
            <v:imagedata o:title=""/>
            <o:lock v:ext="edit"/>
          </v:line>
        </w:pict>
      </w:r>
    </w:p>
    <w:p>
      <w:pPr>
        <w:spacing w:line="560" w:lineRule="exact"/>
        <w:rPr>
          <w:rFonts w:hint="default" w:ascii="Times New Roman" w:hAnsi="Times New Roman" w:eastAsia="黑体" w:cs="Times New Roman"/>
          <w:sz w:val="36"/>
          <w:szCs w:val="36"/>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中国热带作物学会</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关于印发《中国热带作物学会“十四五”发展规划（2021—2025）》的通知</w:t>
      </w:r>
    </w:p>
    <w:p>
      <w:pPr>
        <w:spacing w:line="560" w:lineRule="exact"/>
        <w:jc w:val="center"/>
        <w:rPr>
          <w:rFonts w:hint="default" w:ascii="Times New Roman" w:hAnsi="Times New Roman" w:eastAsia="方正小标宋简体" w:cs="Times New Roman"/>
          <w:sz w:val="44"/>
          <w:szCs w:val="44"/>
        </w:rPr>
      </w:pPr>
    </w:p>
    <w:p>
      <w:pPr>
        <w:spacing w:line="6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各专业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工作委员会，相关单位：</w:t>
      </w:r>
    </w:p>
    <w:p>
      <w:pPr>
        <w:spacing w:line="640" w:lineRule="exact"/>
        <w:ind w:firstLine="640" w:firstLineChars="200"/>
        <w:rPr>
          <w:rFonts w:hint="default" w:ascii="Times New Roman" w:hAnsi="Times New Roman" w:eastAsia="仿宋_GB2312" w:cs="Times New Roman"/>
          <w:sz w:val="32"/>
          <w:szCs w:val="32"/>
        </w:rPr>
      </w:pPr>
      <w:bookmarkStart w:id="47" w:name="_GoBack"/>
      <w:bookmarkEnd w:id="47"/>
      <w:r>
        <w:rPr>
          <w:rFonts w:hint="default" w:ascii="Times New Roman" w:hAnsi="Times New Roman" w:eastAsia="仿宋_GB2312" w:cs="Times New Roman"/>
          <w:sz w:val="32"/>
          <w:szCs w:val="32"/>
        </w:rPr>
        <w:t>《中国热带作物学会“十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五”发展规划》经中国热带作物学会十届五次常务理事会审议通过，现印发给你们，请认真贯彻落实。</w:t>
      </w:r>
    </w:p>
    <w:p>
      <w:pPr>
        <w:spacing w:line="640" w:lineRule="exact"/>
        <w:ind w:firstLine="640" w:firstLineChars="200"/>
        <w:rPr>
          <w:rFonts w:hint="default" w:ascii="Times New Roman" w:hAnsi="Times New Roman" w:eastAsia="仿宋_GB2312" w:cs="Times New Roman"/>
          <w:sz w:val="32"/>
          <w:szCs w:val="32"/>
        </w:rPr>
      </w:pPr>
    </w:p>
    <w:p>
      <w:pPr>
        <w:spacing w:line="64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中国热带作物学会</w:t>
      </w:r>
    </w:p>
    <w:p>
      <w:pPr>
        <w:spacing w:line="64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年12月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pPr>
        <w:spacing w:line="640" w:lineRule="exact"/>
        <w:rPr>
          <w:rFonts w:hint="default" w:ascii="Times New Roman" w:hAnsi="Times New Roman" w:eastAsia="华文中宋" w:cs="Times New Roman"/>
          <w:b/>
          <w:w w:val="90"/>
          <w:sz w:val="48"/>
          <w:szCs w:val="48"/>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中国热带作物学会</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“十四五”发展规划（2021—2025）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“十三五”是中国热带作物学会快速发展的五年，各项工作成效显著。“十四五”是学会发展的重要战略机遇期。为切实做好“十四五”学会工作，推进学会事业持续健康发展，依据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中共中央关于制定国民经济和社会发展第十四个五年规划和二〇三五年远景目标的建议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以及中国科协、民政部有关文件精神和相关要求，结合学会实际，制定中国热带作物学会“十四五”发展规划。</w:t>
      </w:r>
      <w:bookmarkStart w:id="2" w:name="_Toc503867414"/>
      <w:bookmarkStart w:id="3" w:name="_Toc422774361"/>
      <w:bookmarkStart w:id="4" w:name="_Toc280972433"/>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color w:val="auto"/>
          <w:w w:val="90"/>
          <w:sz w:val="32"/>
          <w:szCs w:val="32"/>
        </w:rPr>
      </w:pPr>
      <w:r>
        <w:rPr>
          <w:rFonts w:hint="default" w:ascii="Times New Roman" w:hAnsi="Times New Roman" w:eastAsia="黑体" w:cs="Times New Roman"/>
          <w:color w:val="auto"/>
          <w:sz w:val="32"/>
          <w:szCs w:val="32"/>
        </w:rPr>
        <w:t>一、“十三五”主要工作成效</w:t>
      </w:r>
      <w:bookmarkEnd w:id="2"/>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中国热带作物学会是国家热带农业科技创新体系的重要组成部分，是推动我国热带农业科技事业发展的重要社会力量。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来，中国热带作物学会深入贯彻落实党的十八大、十九大精神和习近平新时代中国特色社会主义思想，紧密围绕“四服务”的职责定位和中国科协“1-9-6-1”工作部署，按照《科协系统深化改革实施方案》要求，稳步推行治理体系改革，求真务实、锐意进取、大胆创新、主动作为，各项工作取得显著成绩。</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（一）强化组织建设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化建章立制。制定《中国热带作物学会“十三五”发展规划》《中国热带作物学会章程》《中国热带作物学会分支机构管理办法》《中国热带作物学会财务管理办法》《中国热带作物学会科普基地管理办法》等规划和管理办法30余项，为规范管理和健康有序发展提供了坚实的制度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民主办会，根据学会章程要求按期召开各种会议，建立动态调整和激励约束机制，推进分支机构规范管理和健康发展;大力发展和服务会员，服务会员的能力和水平不断提高，会员的荣誉感和归属感不断增强；加强培训，30余人次参加业务骨干培训，初步建立一支政治素质高、专业能力强、工作作风实的人员队伍。</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（二）搭建高水平、多层次学术交流平台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来，围绕热带作物学科发展的前瞻性、战略性、基础性、交叉性科学问题，组织开展形式多样、特色鲜明的国内国际学术交流活动。学会及其所属专业委员会、工作委员会共主办国际国内学术会议92次，9000余人次参加学术交流，规模最大参会人数已从200人左右增加到了800人以上；</w:t>
      </w:r>
      <w:bookmarkStart w:id="5" w:name="_Hlk55915844"/>
      <w:r>
        <w:rPr>
          <w:rFonts w:hint="default" w:ascii="Times New Roman" w:hAnsi="Times New Roman" w:eastAsia="仿宋_GB2312" w:cs="Times New Roman"/>
          <w:color w:val="auto"/>
          <w:sz w:val="32"/>
          <w:szCs w:val="32"/>
        </w:rPr>
        <w:t>围绕热带作物国际科技合作，组织召开IRRDB年会、木薯高峰论坛、亚洲白及会议、中欧现代休闲农业、中非合作等一系列国际学术会议，分享最新科研进展和前沿成果，有力推动热带农业科技创新和国际合作。</w:t>
      </w:r>
    </w:p>
    <w:bookmarkEnd w:id="5"/>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（三）服务全民科学素质提升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制定《中国热带作物学会科普工作规划（2016-2020年）》，认定10家首批全国热带作物科普基地，组建6支国家级科学传播专家团队，6位研究员被聘为全国首席科学传播专家，组建了一支116人的科技志愿服务队伍并获中国科协2020年十佳优秀科技志愿服务队称号，联合中国农学会、海南省科协、广西自治区科协等单位，发挥各分支机构、支撑单位、科普基地、省级热带作物学会等的作用，开展各种形式科普培训、科技下乡、科技咨询活动，将先进适用的热带农业新品种、新技术带给农户，推动热带农业提质增效，受益人数达50万人次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（四）积打造高端智库，承接政府转移职能</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制定《中国热带作物学会科学技术奖励章程》，构建奖励评价指标体系和专家数据库，开展科学技术奖励的申报评审、成果评价、奖励推荐；组织开展新型职业农民培训，科技助力精准脱贫；设立全国热带作物品种审定委员会，代表国家审定热带作物新品种48个；组织开展来华及海外国际培训、提升能力，服务国家科技外交；定期召开院士专家战略咨询会，为热带农业科技创新、服务国家一带一路等问诊把脉，制定国家或区域性相关标准、发展规划等。有序承接政府转移职能，服务科学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（五）举荐培养优秀人才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织开展院士候选人、全国优秀科技工作者、青年科技人才的举荐工作，1人入选院士有效候选人、3人获全国优秀工作者、7人次获科技青年托举项目、8人获学会青年托举项目，为国家热带农业科技领域高层次领军人才和高水平创新团队培养举荐贡献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（六）服务创新驱动发展和乡村振兴战略</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充分发挥人才荟萃、智力密集的优势，设立省级服务站，搭建产学研协同创新平台，为“大众创业、万众创新”提供智力支撑，着力解决热带农业科技成果向现实生产力转移转化“最后一公里”难题，向农业农村部报送《关于进一步扩大我国热区粮经轮作制度试点的政策建议》，得到部领导批示。</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（七）加强期刊发行</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充分发挥融媒体优势，优化在线采编平台，实现在线投审稿、在线编辑办公、发布期刊最新动态以及编辑部与编委、审稿专家、作者、读者之间互动交流等功能，通过理顺管理体制、转变办刊理念、规范内部管理、强化质量体系建设，充分发挥科学家在办刊中的主体地位和作用，《热带作物学报》的办刊效率、学术质量和影响力快速提升；获批作为《热带农业科学》共同主办方，与《南方农业学报》达成共同主办意向，策划创办《The Tropical Crops Journal》英文期刊，推动热带农业领域科技期刊集群构建。</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（八）深入基层调研</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会领导、理事会成员深入基层，全面了解热带作物产业发展现状、关键科技问题以及重大技术需求，走访看望科技工作者，广泛听取科技工作者的意见和诉求，增强了学会的凝聚力和向心力，营造了尊重劳动、尊重知识、尊重人才、尊重创造的良好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（九）高度重视党建工作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组织建设。成立秘书处党支部、中国热带作物学会功能党委和20个分支机构基层党组织，制定《中国热带作物学会党委工作规则》《中国热带作物学会关于推进党建工作“两个全覆盖”工作方案》《中国热带作物学会分支机构党建工作“两个全覆盖”指导意见》，推动学会党的工作和党的组织“两个全覆盖”；学会党委切实履职尽责，定期召开党委会，对“三重一大”事项进行前置研究和政治把关，保证学会依法依章程开展活动，学会连续4年获中国科协改革和党建强会项目资助，并荣获全国学会优秀党组织（八星级）荣誉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（十）着力营造风清气正的学术氛围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动员全体会员大力弘扬科学精神和以爱国、创新、求实、奉献、协同、育人为内核的科学家精神，加强作风和学风建设，力戒学术浮躁，自觉抵制各种学术不端行为。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（十一）国际交流与合作不断强化</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bookmarkStart w:id="6" w:name="_Hlk55915930"/>
      <w:r>
        <w:rPr>
          <w:rFonts w:hint="default" w:ascii="Times New Roman" w:hAnsi="Times New Roman" w:eastAsia="仿宋_GB2312" w:cs="Times New Roman"/>
          <w:color w:val="auto"/>
          <w:sz w:val="32"/>
          <w:szCs w:val="32"/>
        </w:rPr>
        <w:t>与中英可持续农业创新协作网（SAIN）和国际薯类作物学会（ISRC）签署合作协议，在人才培养、学术交流等方面开展合作，推动</w:t>
      </w:r>
      <w:bookmarkStart w:id="7" w:name="_Hlk55804472"/>
      <w:r>
        <w:rPr>
          <w:rFonts w:hint="default" w:ascii="Times New Roman" w:hAnsi="Times New Roman" w:eastAsia="仿宋_GB2312" w:cs="Times New Roman"/>
          <w:color w:val="auto"/>
          <w:sz w:val="32"/>
          <w:szCs w:val="32"/>
        </w:rPr>
        <w:t>国际薯类作物学会亚洲分会</w:t>
      </w:r>
      <w:bookmarkEnd w:id="7"/>
      <w:r>
        <w:rPr>
          <w:rFonts w:hint="default" w:ascii="Times New Roman" w:hAnsi="Times New Roman" w:eastAsia="仿宋_GB2312" w:cs="Times New Roman"/>
          <w:color w:val="auto"/>
          <w:sz w:val="32"/>
          <w:szCs w:val="32"/>
        </w:rPr>
        <w:t>落户中国，学会理事分别任FAO-TAP执行委员和项目观察员、IRRDB主席、ANRPC主席、国际薯类作物学会亚洲分会主席，现任理事长刘国道带队落实习近平主席对密克罗尼西亚总统彼得·克里斯琴的五项承诺。</w:t>
      </w:r>
    </w:p>
    <w:bookmarkEnd w:id="6"/>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（十二）荣获全国社会组织4A等级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严格执行中国科协和民政部相关要求，加强学会自身建设，中国热带作物学会荣获全国社会组织评估4A等级，学会的行业影响力、会员凝聚力、学术引领力以及支撑产业发展的能力快速提升。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bookmarkStart w:id="8" w:name="_Toc503867415"/>
      <w:r>
        <w:rPr>
          <w:rFonts w:hint="default" w:ascii="Times New Roman" w:hAnsi="Times New Roman" w:eastAsia="黑体" w:cs="Times New Roman"/>
          <w:color w:val="auto"/>
          <w:sz w:val="32"/>
          <w:szCs w:val="32"/>
        </w:rPr>
        <w:t>二、存在的问题</w:t>
      </w:r>
      <w:bookmarkEnd w:id="8"/>
      <w:bookmarkStart w:id="9" w:name="_Toc50386741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标新时代中央和中国科协对全国学会的新要求，以及热带农业科技创新和产业发展对学会的现实期盼，中国热带作物学会的工作还存在薄弱环节和不足之处，部分理事担当新时代学会工作职责的意识和能力需进一步增强，学会服务会员的能力需进一步提高，信息化水平需进一步提升，分支机构开展业务活动的数量、规模和影响力以及会员的吸引力、凝聚力还有很大上升空间。</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（一）党建工作有待进一步加强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标党中央及科协党委对全国学会的要求，中国热带作物学会虽然成立了功能性党委、各分支机构也先后成立了基层功能党组织，但学会各项工作与党建工作有机结合、党组织在引领广大科技工作者的学术影响力、引领力以及在引领广大科技工作的创新驱动力、科学家精神等方面还有还很大的提升空间。</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（二）学会学术引领力及影响力有待提高</w:t>
      </w:r>
      <w:r>
        <w:rPr>
          <w:rFonts w:hint="default" w:ascii="Times New Roman" w:hAnsi="Times New Roman" w:eastAsia="楷体_GB2312" w:cs="Times New Roman"/>
          <w:b/>
          <w:bCs/>
          <w:color w:val="auto"/>
          <w:sz w:val="32"/>
          <w:szCs w:val="32"/>
        </w:rPr>
        <w:tab/>
      </w:r>
    </w:p>
    <w:p>
      <w:pPr>
        <w:keepNext w:val="0"/>
        <w:keepLines w:val="0"/>
        <w:pageBreakBefore w:val="0"/>
        <w:widowControl w:val="0"/>
        <w:tabs>
          <w:tab w:val="left" w:pos="592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十三五</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期间，学会在热带农业领域的学术影响力、引领力虽然有了很大提高，但随着国家对热带农业重视程度的不断提高，特别是国家对农业供给侧改革的需要、海南自贸岛建设上升为国家战略、国家</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一带一路</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倡仪的不断推进等，热带农业在国家经济、科技、军事、外交等方面起着越来越不可或缺的作用和地位，热带作物学会作为热带农业科技工作之家，需要学会在热带农业创新驱动、学术引领、国际交流与合作等方面发挥更多、更大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（三）学会的服务力有待进一步提升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服务是科协和民政部对全国学会的基本要求，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期间中国热带作物学会开展了系列为广大科技工作者和会员的服务活动，如：人才举荐、成果评价、评选热带农业科技奖、认定热带作物科普基地、出版科技期刊、开展国内外学术交流、专题论坛等，但离中国科协和民政部等上级组织部门对学会要全心全意为会员服务的要求，无论从数量、质量、范围、内容等上都还有很大距离。</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（四）服务全民科学素质还有待进一步提高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十三五</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期间，中国热带作物学会响应国家、党中央，特别是中国科协号召，积极开展系列提升全民科学素质活动，组建中国热带作物学会科技志愿服务总队、科学家传播团队，评审认定全国热带作物学会科普基地，并通过科普基地、分支机构及其支撑单位的力量开展科普展览、展示，科普讲座、科技咨询、科技培训、科技下乡等活动，但离国家在热区乡村振兴、热区人民基本实现社会主义现代化、不断满足人们对热带农业美好生活向往的需要的要求还有很大差距，我国人民热带农业科学素质的提高任重道远。</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（五）服务政府科学决策有待进一步提高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随着政府职能转移以及政府治理能力、治理水平现代化建设的需要，学会为政府提供科学决策、提供智力支撑的需要越来越重要、空间越来越广阔，学会需要在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期间认真研究国家、政府、行业、企业及市场需要，开展专题调研、专题论证，为国家、行业、政府、企业提供科学决策、咨询，提供智力支撑作用。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（六）期刊影响力有待进一步提高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未，中国热带作物学会主办的学术期刊有《热带作物学报》，目前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热带作物学报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编辑水平、稿源质量、在热带农业科技领域的影响力都有了良好的发展基础。但随着热带农业科技创新领域不断拓展，热带农业学术交流范围不断扩大、内容不断丰富，热带农业科技期刊的办刊领域、范围、内容也需要不断的深入、拓展，因此构建从基础研究、应用基础研究到应用技术、社会科学、科学普及等层面的热带农业期刊体系尤为必要；此外，随着国际热带农业科技交流与合作范围的不断扩大和加深，热带农业外文期刊的需求也越来越迫切。</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（七）支撑单位与学会工作的有机结合有待进一步加强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学会各项工作都取得了长足的发展，学术影响力、凝聚力得到了很大提高，中国热带作物学会被评为全国4星级学会，这些工作成效的取得离不开全体会员、理事单位、分支机构及其支撑单位的大力支持，面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的新形势、新任务以及国家对热带农业科技创新的新期盼，严格按中国科协、民政部要求做好中国热带作物学会的各项工作依然离不开全体支撑单位的大力支持，需要更加密切学会各项工作与支撑单位工作的有机结合，进一步打破“两张皮”现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三、学会发展面临的新形势新任务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是我国全面建成小康社会，开启全面建设社会主义现代化国家新征程的重要时期，也是热区经济由实现脱贫攻坚向实施热区乡村振兴、为国家农业供给侧结构性改革、为国家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一带一路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倡仪等提供更多更好服务的关键时期；此外，海南自由贸易岛建设的国家战略的实施，习近平总书记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4·13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要讲话等都对热带农业建设与发展提出了新要求、新期盼。对标新时代中央和中国科协对全国学会的新要求，以及热带作物科技创新和产业发展对学会的现实期盼，我们的工作还存在薄弱环节和不足之处，部分理事担当新时代学会工作职责的意识和能力需进一步增强，学会服务会员的能力需进一步提高，信息化水平需进一步提升，分支机构开展业务活动的数量、规模和影响力还有很大上升空间。当前，我国已进入全面深化改革、加快实现国家治理体系和治理能力现代化的重要时期，中国热带作物学会作为国家科技热带农业创新体系的重要组成部分，面临新形势、新任务，同时迎来难得的历史发展新机遇。</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（一）政府职能转变为学会拓展功能提供了新机遇</w:t>
      </w:r>
      <w:bookmarkEnd w:id="9"/>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快转变政府职能是党中央、国务院作出的重大决策。中央领导同志对全国学会有序承接政府转移职能高度重视。2015年7月，中共中央办公厅、国务院办公厅印发了《中国科协所属学会有序承接政府转移职能扩大试点工作实施方案》，中国科协所属学会承接政府职能转移工作稳步推进。政府职能转变对学会自身能否接得住、如何接提出了现实考验，同时也给学会带来难得的发展新机遇。</w:t>
      </w:r>
      <w:bookmarkStart w:id="10" w:name="_Toc503867417"/>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（二）深入推进创新驱动发展战略对学会提出了新要求</w:t>
      </w:r>
      <w:bookmarkEnd w:id="10"/>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国经济发展已进入新常态，国内资源环境约束加剧、要素成本上升、结构性矛盾日益突出，主要依靠要素投入驱动的传统增长模式已难以为继。必须依靠科技创新，才能有效克服资源环境制约，推动产业向价值链中高端跃进，从而增强发展的可持续性。实施创新驱动发展战略，推进大众创业、万众创新，为科技社团拓展业务、发挥作用提供了战略机遇，也提出了新的更高要求。</w:t>
      </w:r>
      <w:bookmarkStart w:id="11" w:name="_Toc503867418"/>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（三）开启建设社会主义现代化国家新征程为学会提供了广阔空间</w:t>
      </w:r>
      <w:bookmarkEnd w:id="11"/>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热带农业是我国农业的重要组成部分。我国热区有土地面积50万平方公里，403个县（市、区），农业人口1.3亿，我国热带农业资源丰富，具有稀缺性和不可替代性，蕴藏着巨大的发展潜力，是保障我国战略安全、粮食安全和生态安全的重点区域，也是促进我国热区农民增收、农业增效，确保农村经济社会持续稳定发展的重要基础，在热区乡村全面实现脱贫攻坚任务后，如何实现热区乡村振兴、开启建设社会主义现代化国家新征程、基本实现热区社会主义现代化，热带农业面临着更加严峻的挑战，</w:t>
      </w:r>
      <w:bookmarkStart w:id="12" w:name="_Toc503867419"/>
      <w:r>
        <w:rPr>
          <w:rFonts w:hint="default" w:ascii="Times New Roman" w:hAnsi="Times New Roman" w:eastAsia="仿宋_GB2312" w:cs="Times New Roman"/>
          <w:color w:val="auto"/>
          <w:sz w:val="32"/>
          <w:szCs w:val="32"/>
        </w:rPr>
        <w:t>国家农业供给侧结构性改革的需要、不断满足人们日益增长对美好向往的需要，以及国家在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期间实施更大范围、更宽领域、更深层次对外开放，依托我国大市场优势，促进国际合作，实现互利共赢，响应国家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一带一路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倡仪等，都为热带农业的发展提出了新要求，为热带农业科技创新提供了广阔空间。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、指导思想与发展目标</w:t>
      </w:r>
      <w:bookmarkEnd w:id="3"/>
      <w:bookmarkEnd w:id="4"/>
      <w:bookmarkEnd w:id="12"/>
      <w:bookmarkStart w:id="13" w:name="_Toc503867420"/>
      <w:bookmarkStart w:id="14" w:name="_Toc422774362"/>
      <w:bookmarkStart w:id="15" w:name="_Toc280972434"/>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bookmarkStart w:id="16" w:name="_Hlk55462723"/>
      <w:r>
        <w:rPr>
          <w:rFonts w:hint="default" w:ascii="Times New Roman" w:hAnsi="Times New Roman" w:eastAsia="楷体_GB2312" w:cs="Times New Roman"/>
          <w:b/>
          <w:bCs/>
          <w:color w:val="auto"/>
          <w:sz w:val="32"/>
          <w:szCs w:val="32"/>
        </w:rPr>
        <w:t>（一）指导思想</w:t>
      </w:r>
      <w:bookmarkEnd w:id="13"/>
      <w:bookmarkEnd w:id="14"/>
      <w:bookmarkEnd w:id="15"/>
    </w:p>
    <w:bookmarkEnd w:id="16"/>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全面从严治党，坚定不移贯彻创新、协调、绿色、开放、共享的新发展理念，坚持稳中求进工作总基调，以推动高质量发展为主题，以深化供给侧结构性改革为主线，以改革创新为根本动力，以满足人民日益增长的美好生活需要为根本目的，为国家构建国内大循环为主体、国内国际双循环相互促进的新发展格局、全面建设社会主义现代化国家作出新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（二）遵循原则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中国热带作物学会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规划的制定将始终坚持党的全面领导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坚持以人民为中心，坚持新发展理念，坚持深化改革开放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坚持系统观念为原则。</w:t>
      </w:r>
      <w:bookmarkStart w:id="17" w:name="_Toc503867421"/>
      <w:bookmarkStart w:id="18" w:name="_Toc503728429"/>
      <w:bookmarkStart w:id="19" w:name="_Toc422774364"/>
      <w:bookmarkStart w:id="20" w:name="_Toc280972436"/>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（三）发展目标</w:t>
      </w:r>
      <w:bookmarkEnd w:id="17"/>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锚定二〇三五年远景目标，综合考虑国内外热带农业发展趋势和我国热带农业发展条件，坚持目标导向和问题导向相结合，坚持守正和创新相统一，根据党中央及中国科协对全国学会的基本要求，制定中国热带作物学会今后五年的主要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学会的创新驱动力、学术引领力进一步增强。</w:t>
      </w:r>
      <w:r>
        <w:rPr>
          <w:rFonts w:hint="default" w:ascii="Times New Roman" w:hAnsi="Times New Roman" w:eastAsia="仿宋_GB2312" w:cs="Times New Roman"/>
          <w:color w:val="auto"/>
          <w:sz w:val="32"/>
          <w:szCs w:val="32"/>
        </w:rPr>
        <w:t>学会创新发展稳步推进，学术影响力、引领力、会员凝聚力、社会公信力显著提高；热带农业学术交流的质量水平明显提高、内容更加丰富、范围更加广阔，对促进学科发展、提升农业科技自主创新能力的作用日益增强。</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服务全民科学素质的能力进一步提升</w:t>
      </w:r>
      <w:r>
        <w:rPr>
          <w:rFonts w:hint="default" w:ascii="Times New Roman" w:hAnsi="Times New Roman" w:eastAsia="仿宋_GB2312" w:cs="Times New Roman"/>
          <w:color w:val="auto"/>
          <w:sz w:val="32"/>
          <w:szCs w:val="32"/>
        </w:rPr>
        <w:t>。科普功能与全民热带农业科学素质加快提升，科普内容不断丰富、形式有效创新、手段日渐多样，进一步扩大农村劳动力接受科学素质教育培训、都市人口接受热带农业科学素质普及的覆盖面，不断提高农村重点人群和都市人口的热带农业科学素质。</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服务科学决策的智库功能持续强化</w:t>
      </w:r>
      <w:r>
        <w:rPr>
          <w:rFonts w:hint="default" w:ascii="Times New Roman" w:hAnsi="Times New Roman" w:eastAsia="仿宋_GB2312" w:cs="Times New Roman"/>
          <w:color w:val="auto"/>
          <w:sz w:val="32"/>
          <w:szCs w:val="32"/>
        </w:rPr>
        <w:t>。组织实施创新驱动助力工程，不断提升科技创新驱动热带现代农业发展能力；科技评价质量和水平稳步提高，科技服务“三农”的能力和水平显著提升；会员和农业科技工作者参与决策咨询的长效机制有效建立，不断增强决策咨询能力和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服务会员能力进一步提高。</w:t>
      </w:r>
      <w:r>
        <w:rPr>
          <w:rFonts w:hint="default" w:ascii="Times New Roman" w:hAnsi="Times New Roman" w:eastAsia="仿宋_GB2312" w:cs="Times New Roman"/>
          <w:color w:val="auto"/>
          <w:sz w:val="32"/>
          <w:szCs w:val="32"/>
        </w:rPr>
        <w:t>以人才建设为着力点，加大热带农业创新人才的举荐、评介、培训教育，加强信息化建设、畅通会员之间、会员与学会之间的联系，不断提升学会服务会员的能力。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自身建设不断加强。</w:t>
      </w:r>
      <w:r>
        <w:rPr>
          <w:rFonts w:hint="default" w:ascii="Times New Roman" w:hAnsi="Times New Roman" w:eastAsia="仿宋_GB2312" w:cs="Times New Roman"/>
          <w:color w:val="auto"/>
          <w:sz w:val="32"/>
          <w:szCs w:val="32"/>
        </w:rPr>
        <w:t>以建章立制为抓手，加强对会员、会员单位、全体理事、分支机构、科普基地及各支撑单位的管理，强化考核评价及结果的应用，加强学会自身建设。</w:t>
      </w:r>
      <w:bookmarkStart w:id="21" w:name="_Toc503867422"/>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、重点任务</w:t>
      </w:r>
      <w:bookmarkEnd w:id="19"/>
      <w:bookmarkEnd w:id="20"/>
      <w:bookmarkEnd w:id="21"/>
      <w:bookmarkStart w:id="22" w:name="_Toc503867423"/>
      <w:bookmarkStart w:id="23" w:name="_Toc280972438"/>
      <w:bookmarkStart w:id="24" w:name="_Toc422774366"/>
      <w:bookmarkStart w:id="25" w:name="_Toc280972437"/>
      <w:bookmarkStart w:id="26" w:name="_Toc422774365"/>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（一）深入实施党建强会计划</w:t>
      </w:r>
    </w:p>
    <w:p>
      <w:pPr>
        <w:pStyle w:val="11"/>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党的领导是中国特色社会主义最本质的特征，是走中国特色社会主义道路的重要内涵，党中央和民政部都明确要求“社会组织要自觉接受中国共产党的领导，做到党的组织和党的工作两个全覆盖”，扩大组织覆盖，强化工作覆盖，加强思想引领机制、不断保持和增强政治性，引导科技工作者自觉践行社会主义核心价值观，着力加强党的领导。</w:t>
      </w:r>
    </w:p>
    <w:p>
      <w:pPr>
        <w:pStyle w:val="11"/>
        <w:keepNext w:val="0"/>
        <w:keepLines w:val="0"/>
        <w:pageBreakBefore w:val="0"/>
        <w:widowControl w:val="0"/>
        <w:numPr>
          <w:ilvl w:val="255"/>
          <w:numId w:val="0"/>
        </w:numPr>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国热带作物学会将在党中央及上级党组织指导下，继续发挥学会党委的党建工作领导作用，深入学习并认真贯彻落实党的十九大和十九届二中、三中、四中、五中全会精神；充分发挥学会功能型党组织作用，加强党务干部培训；探索学会党建工作的新思路新方法；弘扬和传播科学家精神，加强对科技工作者的思想政治引领，严把学会建设思想政治意识形态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加强党委建设，强化政治引领力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力弘扬科学家精神，切实担负起团结带领广大科技工作者听党话、跟党走的政治任务，不断增强他们的政治意识、大局意识、核心意识和看齐意识;认真落实中国热带作物学会党委“三重一大”决策制度实施办法，加强党委在学会“三重一大”、人才举荐、创新驱动等的把关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认真做好中国科协党建试点示范工作</w:t>
      </w: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val="0"/>
          <w:bCs w:val="0"/>
          <w:color w:val="auto"/>
          <w:sz w:val="32"/>
          <w:szCs w:val="32"/>
          <w:lang w:eastAsia="zh-CN"/>
        </w:rPr>
        <w:t>按要求完成“党建工作清单”和“党建工作负面清单”，完成科协党史学习教育相关任务。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加强分支机构基层党建工作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督促各分支机构认真落实党中央及上级党组织各项方针、政策及要求。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加强与其它全国一级学会的联系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学习借鉴兄弟学会的党建工作经验，共同推进党建强会工作。</w:t>
      </w:r>
    </w:p>
    <w:bookmarkEnd w:id="22"/>
    <w:bookmarkEnd w:id="23"/>
    <w:bookmarkEnd w:id="24"/>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bookmarkStart w:id="27" w:name="_Toc503867424"/>
      <w:r>
        <w:rPr>
          <w:rFonts w:hint="default" w:ascii="Times New Roman" w:hAnsi="Times New Roman" w:eastAsia="楷体_GB2312" w:cs="Times New Roman"/>
          <w:b/>
          <w:bCs/>
          <w:color w:val="auto"/>
          <w:sz w:val="32"/>
          <w:szCs w:val="32"/>
        </w:rPr>
        <w:t>（二）深入实施创新驱动助力工程</w:t>
      </w:r>
      <w:bookmarkEnd w:id="2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color w:val="auto"/>
          <w:sz w:val="32"/>
          <w:szCs w:val="32"/>
        </w:rPr>
        <w:t>科技创新是提高社会生产力和综合国力的战略支撑，</w:t>
      </w:r>
      <w:r>
        <w:rPr>
          <w:rFonts w:hint="default" w:ascii="Times New Roman" w:hAnsi="Times New Roman" w:eastAsia="仿宋_GB2312" w:cs="Times New Roman"/>
          <w:color w:val="auto"/>
          <w:sz w:val="32"/>
          <w:szCs w:val="32"/>
        </w:rPr>
        <w:t>党的十八大制定了创新驱动发展战略，也是我国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规划和2035年远景发展目标，必须坚持的战略。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1.加强创新驱动联盟建设。</w:t>
      </w:r>
      <w:r>
        <w:rPr>
          <w:rFonts w:hint="default" w:ascii="Times New Roman" w:hAnsi="Times New Roman" w:eastAsia="仿宋_GB2312" w:cs="Times New Roman"/>
          <w:color w:val="auto"/>
          <w:sz w:val="32"/>
          <w:szCs w:val="32"/>
        </w:rPr>
        <w:t>充分利用学会平台，面向国家热带农业经济建设主战场、重大需求及世界热带农业科技前沿，组建不同领域、不同学科广大会员，构建热带农业科技创新联盟，服务国家热区乡村振兴、农业供给侧改革、满足人们美好生活向往需要，服务国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一带一路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倡仪及热带农业走出去战略，服务国家科技经济融合发展、国际国内双向循环等。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bCs/>
          <w:color w:val="auto"/>
          <w:sz w:val="32"/>
          <w:szCs w:val="32"/>
        </w:rPr>
        <w:t>2.强化技术研发，促进热带农业企业技术创新能力提升。</w:t>
      </w:r>
      <w:r>
        <w:rPr>
          <w:rFonts w:hint="default" w:ascii="Times New Roman" w:hAnsi="Times New Roman" w:eastAsia="仿宋_GB2312" w:cs="Times New Roman"/>
          <w:color w:val="auto"/>
          <w:sz w:val="32"/>
          <w:szCs w:val="32"/>
        </w:rPr>
        <w:t>充分利用学会创新联合的组织优势，不断推进产学研深度融合，引领</w:t>
      </w:r>
      <w:r>
        <w:rPr>
          <w:rFonts w:hint="default" w:ascii="Times New Roman" w:hAnsi="Times New Roman" w:eastAsia="仿宋_GB2312" w:cs="Times New Roman"/>
          <w:b w:val="0"/>
          <w:color w:val="auto"/>
          <w:sz w:val="32"/>
          <w:szCs w:val="32"/>
        </w:rPr>
        <w:t>企业牵头组建创新联合体，</w:t>
      </w:r>
      <w:r>
        <w:rPr>
          <w:rFonts w:hint="default" w:ascii="Times New Roman" w:hAnsi="Times New Roman" w:eastAsia="仿宋_GB2312" w:cs="Times New Roman"/>
          <w:color w:val="auto"/>
          <w:sz w:val="32"/>
          <w:szCs w:val="32"/>
        </w:rPr>
        <w:t>积极申报承担国家重大科技项目，</w:t>
      </w:r>
      <w:r>
        <w:rPr>
          <w:rFonts w:hint="default" w:ascii="Times New Roman" w:hAnsi="Times New Roman" w:eastAsia="仿宋_GB2312" w:cs="Times New Roman"/>
          <w:b w:val="0"/>
          <w:color w:val="auto"/>
          <w:sz w:val="32"/>
          <w:szCs w:val="32"/>
        </w:rPr>
        <w:t>发挥企业家在技术创新中的重要作用，</w:t>
      </w:r>
      <w:r>
        <w:rPr>
          <w:rFonts w:hint="default" w:ascii="Times New Roman" w:hAnsi="Times New Roman" w:eastAsia="仿宋_GB2312" w:cs="Times New Roman"/>
          <w:color w:val="auto"/>
          <w:sz w:val="32"/>
          <w:szCs w:val="32"/>
        </w:rPr>
        <w:t>为国创新驱动发展战略服务。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 3.加强项目库建设，服务会员创新驱动发展需要</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项目申报是广大会员助力国家创新驱动发展的重要途径，充分利用中国科协、民政部是中国热带作物学会直属上级主管部门的关系，组织会员强化合作联合，构建不同创新类型的项目库，积极争取中国科协、民政部的支持，服务广大会员创新驱动发展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4.强化工作站建设。</w:t>
      </w:r>
      <w:r>
        <w:rPr>
          <w:rFonts w:hint="default" w:ascii="Times New Roman" w:hAnsi="Times New Roman" w:eastAsia="仿宋_GB2312" w:cs="Times New Roman"/>
          <w:color w:val="auto"/>
          <w:sz w:val="32"/>
          <w:szCs w:val="32"/>
        </w:rPr>
        <w:t>按照中国科协和创新驱动助力工程实施要求，继续强化学会工作站的建设与管理，发挥学会全国性、综合性、交叉性的优势，整合全国农业科研院所、高等院校、龙头企业等各类创新要素，组织具备解决需求能力的高水平专家团队，针对性开展农业技术、人才、项目服务，着力解决科学技术向现实生产力转化“最后一公里”难题，促进热带作物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5.开展科技评价，服务农业科技成果转化应用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设立中国热带作物学会科技进步奖、青年科技奖和杰出贡献奖、科普奖等奖项，奖励在热带作物基础研究、应用基础研究、技术研发、示范推广和科学普及等工作中做出突出贡献的集体和个人。制定奖励章程和评价标准，组建奖励委员会，建立奖励评审专家库，规范评审程序。加大对奖励结果的使用，通过融媒体、热带博会等渠道扩大奖项的对外宣传力度和社会影响，确保科技奖励工作健康持续发展，促进热带农业科技创新、人才培养和新技术新成果推广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6.强化人才培养举荐，促进科技人才队伍建设</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大力举荐优秀科技人才，积极组织开展两院院士候选人推荐工作。认真做好全国优秀科技工作者、中国青年科技奖、光华奖、优秀青年女科学家奖、中国热带作物学会“青年托举”人才、热带作物学会科技基金等奖项的评选推荐工作，促进人才成长。加强优秀青年科技人才培养，为青年科技人才脱颖而出搭建平台、创造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（三）强化学术交流，促进科技创新与学科发展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color w:val="auto"/>
          <w:sz w:val="32"/>
          <w:szCs w:val="32"/>
        </w:rPr>
        <w:t>学术是系统专门的学问，是对存在物及其规律的学科化,科技工作者的主要任务就是做好学术，学会的主要工作就是做好学术引领力的提升。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 充分发挥学术交流对科技创新的支撑引领作用。</w:t>
      </w:r>
      <w:r>
        <w:rPr>
          <w:rFonts w:hint="default" w:ascii="Times New Roman" w:hAnsi="Times New Roman" w:eastAsia="仿宋_GB2312" w:cs="Times New Roman"/>
          <w:color w:val="auto"/>
          <w:sz w:val="32"/>
          <w:szCs w:val="32"/>
        </w:rPr>
        <w:t>围绕热带农业学科发展的前瞻性、战略性、交叉性、基础性问题和学科前沿与热点，积极组织开展形式多样、特色鲜明的学术交流活动，搭建高水平学术交流平台。重点组织全国热带农业学术年会、全国天然橡胶学术年会、中国热带作物学会青年科学家论坛、国际交流与合作论坛等品牌学术会议。大力支持各专业委员会、工作委员会、团体会员单位、省级热带作物学会积极组织开展专题学术交流活动，不断提升学术交流质量和水平、丰富学术交流内容、扩大学术交流范围，着力打造一流的学术活动品牌。</w:t>
      </w:r>
    </w:p>
    <w:p>
      <w:pPr>
        <w:keepNext w:val="0"/>
        <w:keepLines w:val="0"/>
        <w:pageBreakBefore w:val="0"/>
        <w:widowControl w:val="0"/>
        <w:kinsoku/>
        <w:wordWrap/>
        <w:overflowPunct/>
        <w:topLinePunct w:val="0"/>
        <w:autoSpaceDE/>
        <w:autoSpaceDN/>
        <w:bidi w:val="0"/>
        <w:adjustRightInd w:val="0"/>
        <w:snapToGrid w:val="0"/>
        <w:spacing w:line="560" w:lineRule="exact"/>
        <w:ind w:firstLine="636"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 创新学术交流的组织方式。</w:t>
      </w:r>
      <w:r>
        <w:rPr>
          <w:rFonts w:hint="default" w:ascii="Times New Roman" w:hAnsi="Times New Roman" w:eastAsia="仿宋_GB2312" w:cs="Times New Roman"/>
          <w:color w:val="auto"/>
          <w:sz w:val="32"/>
          <w:szCs w:val="32"/>
        </w:rPr>
        <w:t>探索学术沙龙、在线研讨、专题调研、权威发布、科技展览等新的活动形式，不断提高活动吸引力和影响力。加强学术能力建设，提升学术活动的策划组织能力与水平。强化对分支机构、省级热带作物学会的学术指导，整体提升学会学术交流的水平。支持分支机构加入国际学术组织，积极组织和参与国际学术交流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（四）开展科学普及，服务公众科学素质提高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公民科学素质是实施创新驱动发展战略的基础，国务院办公厅于2016年印发《全民科学素质行动计划纲要实施方案(2016－2020年)》，并指出要坚持“政府推动、全民参与、提升素质、促进和谐”的工作方针，强调要促进创新、协调、绿色、开放、共享的发展理念深入人心，大力宣传普及高新技术、绿色发展、健康生活等知识和观念，全民科学素质的提升离不开热带农业科学素质的提高，学会</w:t>
      </w:r>
      <w:r>
        <w:rPr>
          <w:rFonts w:hint="default" w:ascii="Times New Roman" w:hAnsi="Times New Roman" w:eastAsia="仿宋_GB2312" w:cs="Times New Roman"/>
          <w:bCs/>
          <w:color w:val="auto"/>
          <w:sz w:val="32"/>
          <w:szCs w:val="32"/>
        </w:rPr>
        <w:t>将</w:t>
      </w:r>
      <w:r>
        <w:rPr>
          <w:rFonts w:hint="default" w:ascii="Times New Roman" w:hAnsi="Times New Roman" w:eastAsia="仿宋_GB2312" w:cs="Times New Roman"/>
          <w:b w:val="0"/>
          <w:bCs/>
          <w:color w:val="auto"/>
          <w:sz w:val="32"/>
          <w:szCs w:val="32"/>
        </w:rPr>
        <w:t>坚持持续倡导广大科技工作者积极参与热带农业科学知识的普及工作</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 持续推进提升全民热带农业科学素质行动。</w:t>
      </w:r>
      <w:r>
        <w:rPr>
          <w:rFonts w:hint="default" w:ascii="Times New Roman" w:hAnsi="Times New Roman" w:eastAsia="仿宋_GB2312" w:cs="Times New Roman"/>
          <w:color w:val="auto"/>
          <w:sz w:val="32"/>
          <w:szCs w:val="32"/>
        </w:rPr>
        <w:t>提高热区农村重点群体的科学素质。适应农业发展新常态，积极开展新型职业农民、新型农业经营主体以及各类农村实用人才的综合培养，使其具备基本的科学文化素质。大力开展面向农村留守妇女、村“两委”干部和大学生村官的教育培训与科普宣传；线上线下有机结合，科学指导有条件地区规划建设热带农业科普园区，有序推进热带农业北移，加强热带都市休闲农业研究与实践，科学普及热带农业文化、民族特色、成果、技术、特色资源，积极响应国家农业供给侧改革号召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一带一路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倡仪，不断满足人们日益增长的对美好生活向往需要。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2.深入开展热带农业科普活动。</w:t>
      </w:r>
      <w:r>
        <w:rPr>
          <w:rFonts w:hint="default" w:ascii="Times New Roman" w:hAnsi="Times New Roman" w:eastAsia="仿宋_GB2312" w:cs="Times New Roman"/>
          <w:color w:val="auto"/>
          <w:sz w:val="32"/>
          <w:szCs w:val="32"/>
        </w:rPr>
        <w:t>组织科普服务“三农”和提高全民热带农业科学素质活动。在每年科技文化卫生“三下乡”、全国科技活动周、全国科普日和食品安全活动周期间，组织专家和科技志愿者深入农村、都市科普场馆，开展主题鲜明、内容丰富、形式多样的科普活动。依托全国青少年农业科普示范基地、农业行业科普教育基地联盟，面向广大青少年、城市居民和领导干部等，开展热带现代农业发展系列科普宣传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kern w:val="0"/>
          <w:sz w:val="32"/>
          <w:szCs w:val="32"/>
        </w:rPr>
        <w:t>3.推进科普信息化建设</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通过网络科普宣传和在线教育培训，帮助农民掌握互联网、物联网和农业电商等科技平台的用途与实际应用，指导农民科学、及时地了解掌握相关知识、技术和信息。</w:t>
      </w:r>
      <w:r>
        <w:rPr>
          <w:rFonts w:hint="default" w:ascii="Times New Roman" w:hAnsi="Times New Roman" w:eastAsia="仿宋_GB2312" w:cs="Times New Roman"/>
          <w:color w:val="auto"/>
          <w:kern w:val="0"/>
          <w:sz w:val="32"/>
          <w:szCs w:val="32"/>
        </w:rPr>
        <w:t>强化科普信息的精准推送，支持移动端科普融合创作，鼓励热带作物科研机构通过微信等新媒体平台，建设和运行有影响力的科普公众号，促进热带作物科普活动线上线下结合。</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4.加强科普队伍及基地建设</w:t>
      </w:r>
      <w:r>
        <w:rPr>
          <w:rFonts w:hint="default" w:ascii="Times New Roman" w:hAnsi="Times New Roman" w:eastAsia="仿宋_GB2312" w:cs="Times New Roman"/>
          <w:color w:val="auto"/>
          <w:kern w:val="0"/>
          <w:sz w:val="32"/>
          <w:szCs w:val="32"/>
        </w:rPr>
        <w:t>。依托学会各分支机构、团体会员单位、全国热带作物科普基地等，培育和扶植专业化科普创作和传播人才队伍。通过经费支持、激励考核等措施，充分调动学会会员参与科普工作的积极性：继续组建5-8支科学传播专家团队，支持团队开展工作，发挥热作科技专家在科学普及和知识传播中的示范引领作用。鼓励热作科技专家运用专业特长，发表科普作品、举办科普讲座、参与科普活动；加强热带作物学会科技志愿服务队建设与管理，充分发挥各支撑单位的科技优势和科技力量，广泛开展科技志愿活动，鼓励全体会员把日常科技工作（科技下乡、科技培训、科技咨询等）与科技志愿活动有机结合，丰富科技志愿服务的内涵和形式，争创全国优秀科技志愿服务队和全国优秀科技志愿活动队员；加强对全国热带作物科普基地的考核与管理，完善现有的科普基地考核评价制度，强化考核管理，充分发挥各科普基地在提升全民热带农业科学素质的作用，积极创作科普作品，鼓励基地积极参与并获批中国科协“全国科普共建基地”，</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十四五</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期间新增热带农业领域科普基地5家以上。</w:t>
      </w:r>
      <w:bookmarkStart w:id="28" w:name="_Toc503867425"/>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（五）</w:t>
      </w:r>
      <w:bookmarkEnd w:id="25"/>
      <w:r>
        <w:rPr>
          <w:rFonts w:hint="default" w:ascii="Times New Roman" w:hAnsi="Times New Roman" w:eastAsia="楷体_GB2312" w:cs="Times New Roman"/>
          <w:b/>
          <w:bCs/>
          <w:color w:val="auto"/>
          <w:sz w:val="32"/>
          <w:szCs w:val="32"/>
        </w:rPr>
        <w:t>开展调研咨询与智库建设，服务科学决策与经济发展</w:t>
      </w:r>
      <w:bookmarkEnd w:id="26"/>
      <w:bookmarkEnd w:id="2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智库是国家“软实力”和“话语权”的重要组成部分，对政府决策、企业发展、社会舆论与公共知识传播具有深刻影响</w:t>
      </w:r>
      <w:r>
        <w:rPr>
          <w:rFonts w:hint="default" w:ascii="Times New Roman" w:hAnsi="Times New Roman" w:eastAsia="仿宋_GB2312" w:cs="Times New Roman"/>
          <w:bCs/>
          <w:color w:val="auto"/>
          <w:sz w:val="32"/>
          <w:szCs w:val="32"/>
        </w:rPr>
        <w:t>，中国热带作物学会将充分发挥“热带农业领域科技工作者之家”的优势，动员全体会员积极参与国家热带农业领域的智库建设，服务政府、企业科学决策。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 建立调研咨询长效机制</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sz w:val="32"/>
          <w:szCs w:val="32"/>
        </w:rPr>
        <w:t>设立科研专项，大力开展专题调研和课题研究。紧密跟踪热带农业学术前沿和热点、会员与广大农业科技工作者关注的敏感问题，以及农业科技创新的重点和难点，设立奖励机制，充分利用广大会员、会员单位的力量，组织开展一系列专题调研、行业动态、发展趋势、发展对策、中长期发展规划等研究，提交一批高质量的调研报告，服务全体会员和政府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拓展决策咨询新途径。积极探索会员与广大农业科技工作者参与政策法规制定，特别是农业科技政策制定以及学会承接区域农业农村经济发展、农业农村人才队伍建设规划编制的新途径，使决策咨询成为集中会员与科技工作者智慧的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2.建设高水平的热带农业科技创新智库。</w:t>
      </w:r>
      <w:r>
        <w:rPr>
          <w:rFonts w:hint="default" w:ascii="Times New Roman" w:hAnsi="Times New Roman" w:eastAsia="仿宋_GB2312" w:cs="Times New Roman"/>
          <w:color w:val="auto"/>
          <w:sz w:val="32"/>
          <w:szCs w:val="32"/>
        </w:rPr>
        <w:t>发挥学会在推动科技创新方面的优势，把学会建设成为专业性强、社会信任、行业知名的高端科技智库，为热带作物学科和产业发展提供智力支持。围绕建设创新型国家和实施创新驱动发展战略，研究国内外各个国家特别是一带一路沿线国家热带农业科技及产业发展趋势，提出咨询建议，开展科学评估和预测研判，促进科技创新与经济社会发展深度融合，为国家农业供给侧改革和一带一路倡仪提供智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bookmarkStart w:id="29" w:name="_Toc503867426"/>
      <w:bookmarkStart w:id="30" w:name="_Toc422774367"/>
      <w:r>
        <w:rPr>
          <w:rFonts w:hint="default" w:ascii="Times New Roman" w:hAnsi="Times New Roman" w:eastAsia="楷体_GB2312" w:cs="Times New Roman"/>
          <w:b/>
          <w:bCs/>
          <w:color w:val="auto"/>
          <w:sz w:val="32"/>
          <w:szCs w:val="32"/>
        </w:rPr>
        <w:t>（六）加强期刊建设，提升期刊影响力</w:t>
      </w:r>
      <w:bookmarkEnd w:id="2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val="0"/>
          <w:bCs/>
          <w:color w:val="auto"/>
          <w:sz w:val="32"/>
          <w:szCs w:val="32"/>
        </w:rPr>
        <w:t>学术期刊是展示研究成果、交流学术思想、扩大学术朋友圈的重要平台，热带作物学会</w:t>
      </w:r>
      <w:r>
        <w:rPr>
          <w:rFonts w:hint="default" w:ascii="Times New Roman" w:hAnsi="Times New Roman" w:eastAsia="仿宋_GB2312" w:cs="Times New Roman"/>
          <w:bCs/>
          <w:color w:val="auto"/>
          <w:sz w:val="32"/>
          <w:szCs w:val="32"/>
        </w:rPr>
        <w:t>将继续</w:t>
      </w:r>
      <w:r>
        <w:rPr>
          <w:rFonts w:hint="default" w:ascii="Times New Roman" w:hAnsi="Times New Roman" w:eastAsia="仿宋_GB2312" w:cs="Times New Roman"/>
          <w:b w:val="0"/>
          <w:bCs/>
          <w:color w:val="auto"/>
          <w:sz w:val="32"/>
          <w:szCs w:val="32"/>
        </w:rPr>
        <w:t>站在世界热带农业领域的的高度谋划好热带农业期刊体系的建设和布局，通过期刊平台不断创新学术思想、广交朋友</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1.强化办刊责任主体。</w:t>
      </w:r>
      <w:r>
        <w:rPr>
          <w:rFonts w:hint="default" w:ascii="Times New Roman" w:hAnsi="Times New Roman" w:eastAsia="仿宋_GB2312" w:cs="Times New Roman"/>
          <w:color w:val="auto"/>
          <w:sz w:val="32"/>
          <w:szCs w:val="32"/>
        </w:rPr>
        <w:t>为加强办刊力量，更好提升办刊质量，明确办刊执行主体，落实办刊责任，权责统一，确保办刊正确的政治方向、质量和水平。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2.提升期刊影响力。</w:t>
      </w:r>
      <w:r>
        <w:rPr>
          <w:rFonts w:hint="default" w:ascii="Times New Roman" w:hAnsi="Times New Roman" w:eastAsia="仿宋_GB2312" w:cs="Times New Roman"/>
          <w:color w:val="auto"/>
          <w:sz w:val="32"/>
          <w:szCs w:val="32"/>
        </w:rPr>
        <w:t>充分利用办刊执行主体力量和现有基础，开放办刊，丰富学会期刊品种，构建热带农业领域的科技期刊体系；引进力量，出版英文期刊，拓展期刊发行范围，提升学会期刊的国际影响力。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3.多渠道提升影响力。</w:t>
      </w:r>
      <w:r>
        <w:rPr>
          <w:rFonts w:hint="default" w:ascii="Times New Roman" w:hAnsi="Times New Roman" w:eastAsia="仿宋_GB2312" w:cs="Times New Roman"/>
          <w:color w:val="auto"/>
          <w:sz w:val="32"/>
          <w:szCs w:val="32"/>
        </w:rPr>
        <w:t>通过优惠版面费、优先在《热带作物学报》、《热带农业科学》等学会主办、合办刊物发表等方式，积极主动服务广大会员；评选推荐年度优秀学术论文作为全国热带作物学术年会主题报告或分论坛主旨报告；评选全国热带作物领域年度重大科技进展并优先优惠在中国国际热带博览会发布等，通过品牌构建，不断提升《热带作物学报》等热带作物学会主办、合办刊物的影响力。</w:t>
      </w:r>
      <w:bookmarkEnd w:id="30"/>
      <w:bookmarkStart w:id="31" w:name="_Toc503867429"/>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（七）完善体制机制</w:t>
      </w:r>
      <w:bookmarkEnd w:id="31"/>
      <w:r>
        <w:rPr>
          <w:rFonts w:hint="default" w:ascii="Times New Roman" w:hAnsi="Times New Roman" w:eastAsia="楷体_GB2312" w:cs="Times New Roman"/>
          <w:b/>
          <w:bCs/>
          <w:color w:val="auto"/>
          <w:sz w:val="32"/>
          <w:szCs w:val="32"/>
        </w:rPr>
        <w:t>，强化自身建设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加强学会自身治理是中国科协对全国社会组织的基本要求，也是中国科协对社会组织治理结构和治理方式改革的重点，是从根本上解决社会组织凝聚力不够、活力不强、组织松散等突出问题的关键。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学会治理结构改革为重点，持续推进学会的组织建设和能力建设。强化建章立制，不断完善学会会费、财务、会议、岗位设置、薪酬、理事、会员等管理办法，用制度管人管事；定期召开理事、常务理事、理事长办公会、秘书长会等会议，充分发挥常务理事会、理事会对学会工作的领导职能；建立完善会员发展、管理、服务的合作机制，探索会员服务与管理新举措；规范分支机构及支撑单位的管理，强化对分支机构的领导和业务指导，建立分支机构年度考核、挂靠单位动态调整等机制，强化支撑单位业务工作与学会相关工作的有机结合，建立支撑单位与学会共同进步、共建共享的良好局面；加强工作人员队伍特别是各分支机构专职秘书长、联系人队伍建设，通过组织开展和参加干部业务培训，提高工作人员的业务能力与水平。</w:t>
      </w:r>
      <w:bookmarkStart w:id="32" w:name="_Toc422774370"/>
      <w:bookmarkStart w:id="33" w:name="_Toc280972441"/>
      <w:bookmarkStart w:id="34" w:name="_Toc503867430"/>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（八）</w:t>
      </w:r>
      <w:bookmarkEnd w:id="32"/>
      <w:bookmarkEnd w:id="33"/>
      <w:r>
        <w:rPr>
          <w:rFonts w:hint="default" w:ascii="Times New Roman" w:hAnsi="Times New Roman" w:eastAsia="楷体_GB2312" w:cs="Times New Roman"/>
          <w:b/>
          <w:bCs/>
          <w:color w:val="auto"/>
          <w:sz w:val="32"/>
          <w:szCs w:val="32"/>
        </w:rPr>
        <w:t>大力发展和服务会员，突出会员的主体地位</w:t>
      </w:r>
      <w:bookmarkEnd w:id="34"/>
      <w:bookmarkStart w:id="35" w:name="_Toc42277437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“服务广大科技工作者、服务广大会员”是中国科协对全国社会组织“四服务一加强”的重要内容之一。突出会员的主体地位，为广大会员提供服务，是学会</w:t>
      </w:r>
      <w:r>
        <w:rPr>
          <w:rFonts w:hint="default" w:ascii="Times New Roman" w:hAnsi="Times New Roman" w:eastAsia="仿宋_GB2312" w:cs="Times New Roman"/>
          <w:color w:val="auto"/>
          <w:kern w:val="0"/>
          <w:sz w:val="32"/>
          <w:szCs w:val="32"/>
        </w:rPr>
        <w:t>发展的基本要求</w:t>
      </w:r>
      <w:r>
        <w:rPr>
          <w:rFonts w:hint="default" w:ascii="Times New Roman" w:hAnsi="Times New Roman" w:eastAsia="仿宋_GB2312" w:cs="Times New Roman"/>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1.做好发展和服务会员的基础性工作。</w:t>
      </w:r>
      <w:r>
        <w:rPr>
          <w:rFonts w:hint="default" w:ascii="Times New Roman" w:hAnsi="Times New Roman" w:eastAsia="仿宋_GB2312" w:cs="Times New Roman"/>
          <w:color w:val="auto"/>
          <w:sz w:val="32"/>
          <w:szCs w:val="32"/>
        </w:rPr>
        <w:t>完善会员发展、管理和服务制度，为规范会员管理、充分发挥会员作用提供制度保障；通过中国科协所属学会个人会员管理系统对中国热带作物学会的会员进行重新梳理确认；在学会官网开辟会员中心板块。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2.多渠道发展和服务会员。</w:t>
      </w:r>
      <w:r>
        <w:rPr>
          <w:rFonts w:hint="default" w:ascii="Times New Roman" w:hAnsi="Times New Roman" w:eastAsia="仿宋_GB2312" w:cs="Times New Roman"/>
          <w:color w:val="auto"/>
          <w:sz w:val="32"/>
          <w:szCs w:val="32"/>
        </w:rPr>
        <w:t>通过学会单位会员、分支机构、省级热带作物学会等渠道大力发展会员，加强在高校、科研机构和企业发展会员，推动会员数量不断增加；利用会员管理系统的邮件群发、短信群发等功能、通过建立微信公众号及其他新媒体平台，扩大学会工作对会员的覆盖面，拓宽会员的信息反馈渠道和信息获取途径，为会员提供更多服务；定期开展会员日活动，切实加强与会员的联系和交流，为会员提供更多更好服务，不断增强会员的荣誉感、自豪感和归属感，逐渐将中国热带作物学会建设成为热带作物科技工作者之家。</w:t>
      </w:r>
      <w:bookmarkEnd w:id="35"/>
      <w:bookmarkStart w:id="36" w:name="_Toc503867431"/>
      <w:bookmarkStart w:id="37" w:name="_Toc280972443"/>
      <w:bookmarkStart w:id="38" w:name="_Toc422774372"/>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3.加强信息推送，服务广大会员需要</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充分利用中国科协会员信息化管理平台，加强会员之间的联系与管理，服务广大会员协作交流需要；加强项目申报、人才举荐、行业动态、发展趋势、专家观点等信息推送，服务广大会员信息需要。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（九）加强国际交流与合作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热带是全球生物多样性最丰富的地区，也是发展中国家最集中的地区，谋划和发展好热带地区对实现联合国2030年可持续发展具有关键性作用。国际粮农组织总干事屈冬玉说“热带好全球便好”。热带作物学会是非营利性社会组织，在与各国之间的交流合作中，有着其他组织不可替代的作用。学会将通过有计划引进外有影响力专家学者报告，开发专题国际学术交流，吸收热带国家科研院校、企业作为单位会员、专家学者企业家作为个人会员，出版英文期刊，成立学会国际联络部，建立“一带一路”培训中心，办好热博会等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与政府、企业和民间组织的国际交流与合作，更好地服务国家外交大局；柔性引进国际化人才，打造科技经济融合发展模式，推动“科创中国”建设；继续围绕热带农业国际科技合作，组织召开国际橡胶、中欧合作、中非合作等系列国际会议，鼓励广大会员担任国际组织相关职务、落实国家国际合作相关任务、申报国家对外合作专项等方式，不断加强学会与热带农业国家的交流与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w:t>
      </w:r>
      <w:r>
        <w:rPr>
          <w:rFonts w:hint="eastAsia" w:ascii="Times New Roman" w:hAnsi="Times New Roman" w:eastAsia="楷体_GB2312" w:cs="Times New Roman"/>
          <w:b/>
          <w:bCs/>
          <w:color w:val="auto"/>
          <w:sz w:val="32"/>
          <w:szCs w:val="32"/>
          <w:lang w:val="en-US" w:eastAsia="zh-CN"/>
        </w:rPr>
        <w:t>举办</w:t>
      </w:r>
      <w:r>
        <w:rPr>
          <w:rFonts w:hint="default" w:ascii="Times New Roman" w:hAnsi="Times New Roman" w:eastAsia="楷体_GB2312" w:cs="Times New Roman"/>
          <w:b/>
          <w:bCs/>
          <w:color w:val="auto"/>
          <w:sz w:val="32"/>
          <w:szCs w:val="32"/>
        </w:rPr>
        <w:t>好中国国际热带</w:t>
      </w:r>
      <w:r>
        <w:rPr>
          <w:rFonts w:hint="eastAsia" w:ascii="Times New Roman" w:hAnsi="Times New Roman" w:eastAsia="楷体_GB2312" w:cs="Times New Roman"/>
          <w:b/>
          <w:bCs/>
          <w:color w:val="auto"/>
          <w:sz w:val="32"/>
          <w:szCs w:val="32"/>
          <w:lang w:eastAsia="zh-CN"/>
        </w:rPr>
        <w:t>产业</w:t>
      </w:r>
      <w:r>
        <w:rPr>
          <w:rFonts w:hint="default" w:ascii="Times New Roman" w:hAnsi="Times New Roman" w:eastAsia="楷体_GB2312" w:cs="Times New Roman"/>
          <w:b/>
          <w:bCs/>
          <w:color w:val="auto"/>
          <w:sz w:val="32"/>
          <w:szCs w:val="32"/>
        </w:rPr>
        <w:t>博览会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国际热带博览会（简称“热博会”），是经过多年论证推进的一项伟大事业，是地缘政治与经济建设的重要战略，是由中国科协、农业农村部、中国热带农业科学院指导，中国商务部批准，由佛山市政府、广东泛珠三角研究院、中国热带作物学会共同主办的国际盛会。热带地区作为全球心肺，合作好136个国家/地区，等于合作好了全球233个国家/地区的心脏，关乎中国的资源储备、产业合作、战略伙伴和现代化建设。因此热博会是热带地区赋能合作，供应链、产业链、生态链、市场链、创新链、价值链的全链展示，以及一二三产业链的开发和促进，可以带来大量的商业机会，也是中国热带作物学会提升影响力、引领力的重要平台。要充分利用热博会平台，为广大会员、科技工作者、企业、政府提供更多更好的服务，包括但不仅限于资源、成果、技术、产品等展示、展览，推广、推介、信息发布，人才举荐、专家推送、信息与技术咨询、评价，专题论坛、国际交流与合作等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、保障措施</w:t>
      </w:r>
      <w:bookmarkEnd w:id="36"/>
      <w:bookmarkEnd w:id="37"/>
      <w:bookmarkEnd w:id="38"/>
      <w:bookmarkStart w:id="39" w:name="_Toc503867432"/>
      <w:bookmarkStart w:id="40" w:name="_Toc280972444"/>
      <w:bookmarkStart w:id="41" w:name="_Toc422774373"/>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（一）加强组织领导</w:t>
      </w:r>
      <w:bookmarkEnd w:id="39"/>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定期召开理事长办公会、理事会、常务理事会会议，研究和部署学会改革与发展的重大事宜，充分发挥理事会对学会工作的领导作用。明确学会负责人分工，促进职责履行。定期召开秘书长会议，贯彻落实常务理事会和理事会会议精神，总结学会工作经验，安排部署学会工作，交流学会工作新思路、新举措。</w:t>
      </w:r>
      <w:bookmarkStart w:id="42" w:name="_Toc503867433"/>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（二）加强办事机构自身建设</w:t>
      </w:r>
      <w:bookmarkEnd w:id="42"/>
    </w:p>
    <w:p>
      <w:pPr>
        <w:keepNext w:val="0"/>
        <w:keepLines w:val="0"/>
        <w:pageBreakBefore w:val="0"/>
        <w:widowControl w:val="0"/>
        <w:kinsoku/>
        <w:wordWrap/>
        <w:overflowPunct/>
        <w:topLinePunct w:val="0"/>
        <w:autoSpaceDE/>
        <w:autoSpaceDN/>
        <w:bidi w:val="0"/>
        <w:adjustRightInd w:val="0"/>
        <w:snapToGrid w:val="0"/>
        <w:spacing w:line="560" w:lineRule="exact"/>
        <w:ind w:firstLine="63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人才队伍建设。通过挂靠单位安排事业编和面向社会公开招聘等方式，不断增加秘书处工作人员数量、优化人员结构、培养稳定的学会秘书处及各分支机构秘书处人才工作队伍；建立激励和约束机制，不断提高工作人员的竞争意识、责任意识和服务意识；分层次、有步骤地开展岗前培训和业务学习，不断提高秘书处工作人员及各分支机构工作人员的业务能力和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3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强化建章立制，规范业务管理。制定人事、党务、财务、资产、合同、物资采购等规章制度，加大对制度落实的监督和检查力度，做到用制度管人管事，提高工作的规范化和科学化水平。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3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推进学会办事机构规范化建设。完善办事机构设置，下设学会办公室、学术交流部、会员科普部、期刊部、财务部、国际部等部门，明确各部门工作职责，着力打造运转高效、规范有序的办事机构。</w:t>
      </w:r>
      <w:bookmarkStart w:id="43" w:name="_Toc503867434"/>
    </w:p>
    <w:p>
      <w:pPr>
        <w:keepNext w:val="0"/>
        <w:keepLines w:val="0"/>
        <w:pageBreakBefore w:val="0"/>
        <w:widowControl w:val="0"/>
        <w:kinsoku/>
        <w:wordWrap/>
        <w:overflowPunct/>
        <w:topLinePunct w:val="0"/>
        <w:autoSpaceDE/>
        <w:autoSpaceDN/>
        <w:bidi w:val="0"/>
        <w:adjustRightInd w:val="0"/>
        <w:snapToGrid w:val="0"/>
        <w:spacing w:line="560" w:lineRule="exact"/>
        <w:ind w:firstLine="63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学会与支撑单位工作有机结合。加强调研、考察、交流与培训，加强学会工作与分支结构及其支撑单位工作的有机结合，学会及分支机构要充分利用支撑单位的人、财、物资源，为学会及分支机构相关工作添砖加瓦，支撑单位要充分利用学会“国家级平台”为本单位的强实力扩影响提供强有力舞台，竖立“学会是支撑单位扩大影响、提升学术地位重要平台，支撑单位是学会做好各项工作的力量源泉”的理念，两者关系相互依托、密不可分。</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（三）推动信息化建设</w:t>
      </w:r>
      <w:bookmarkEnd w:id="4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围绕学会创新和服务能力提升，梳理和整合各业务部门的信息资源，重点建设完善会员信息库、专家资源库、学术论文数据库、科普知识库等信息资源数据库，逐步建立统一的农业科技大数据服务体系。充分利用中国科协会员管理系统，做好会议、会员、科普基地等的信息化管理，围绕科学普及、教育培训重点业务，探索在线教育培训、网上科学普及等互联网应用模式，为广大热带农业科技工作者提供更加便捷的服务，提高学会信息化水平。</w:t>
      </w:r>
      <w:bookmarkEnd w:id="40"/>
      <w:bookmarkEnd w:id="41"/>
      <w:bookmarkStart w:id="44" w:name="_Toc422774374"/>
      <w:bookmarkStart w:id="45" w:name="_Toc280972445"/>
      <w:bookmarkStart w:id="46" w:name="_Toc503867435"/>
      <w:r>
        <w:rPr>
          <w:rFonts w:hint="default" w:ascii="Times New Roman" w:hAnsi="Times New Roman" w:eastAsia="仿宋_GB2312" w:cs="Times New Roman"/>
          <w:color w:val="auto"/>
          <w:sz w:val="32"/>
          <w:szCs w:val="32"/>
        </w:rPr>
        <w:t>强化学会网站管理，完善信息发布、推送、公告公示、科普服务、学术交流、专家论坛、项目申报、会员管理等内容，建立微信公众号，打造服务广大会员的新媒体平台。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w:t>
      </w:r>
      <w:bookmarkEnd w:id="44"/>
      <w:bookmarkEnd w:id="45"/>
      <w:r>
        <w:rPr>
          <w:rFonts w:hint="default" w:ascii="Times New Roman" w:hAnsi="Times New Roman" w:eastAsia="仿宋_GB2312" w:cs="Times New Roman"/>
          <w:b/>
          <w:bCs/>
          <w:color w:val="auto"/>
          <w:sz w:val="32"/>
          <w:szCs w:val="32"/>
        </w:rPr>
        <w:t>拓宽筹资渠道</w:t>
      </w:r>
      <w:bookmarkEnd w:id="46"/>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积极争取中国科协和农业部的经费投入，为学会各项事业发展提供有力支撑。加强与政府部门的沟通合作，通过承担政府部门委托项目等方式，获得经费和政策支持。积极承担业务主管单位中国科协的科研、咨询、培训和学术交流等项目，充分利用学会学术交流、学术论坛、期刊、科普基地、热博会等平台强化与科研院所、高校、企业的业务合作，拓宽筹资渠道，切实增强学会经济实力和自我发展能力，保障学会持续、健康、创新发展。</w:t>
      </w: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pStyle w:val="10"/>
        <w:pBdr>
          <w:top w:val="single" w:color="auto" w:sz="6" w:space="1"/>
          <w:bottom w:val="single" w:color="auto" w:sz="6" w:space="1"/>
        </w:pBdr>
        <w:tabs>
          <w:tab w:val="left" w:pos="945"/>
        </w:tabs>
        <w:snapToGrid w:val="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中国热带作物学会办公室             2021年</w:t>
      </w:r>
      <w:r>
        <w:rPr>
          <w:rFonts w:hint="default" w:ascii="Times New Roman" w:hAnsi="Times New Roman" w:eastAsia="仿宋_GB2312" w:cs="Times New Roman"/>
          <w:kern w:val="2"/>
          <w:sz w:val="32"/>
          <w:szCs w:val="32"/>
          <w:lang w:val="en-US" w:eastAsia="zh-CN"/>
        </w:rPr>
        <w:t>12</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1C3482"/>
    <w:rsid w:val="00035A46"/>
    <w:rsid w:val="00071C1E"/>
    <w:rsid w:val="000826D4"/>
    <w:rsid w:val="000A0E92"/>
    <w:rsid w:val="000B452F"/>
    <w:rsid w:val="000C4315"/>
    <w:rsid w:val="000D1D18"/>
    <w:rsid w:val="00112932"/>
    <w:rsid w:val="001153CE"/>
    <w:rsid w:val="00117312"/>
    <w:rsid w:val="001449EA"/>
    <w:rsid w:val="00161F10"/>
    <w:rsid w:val="00162400"/>
    <w:rsid w:val="00193CDF"/>
    <w:rsid w:val="00265F20"/>
    <w:rsid w:val="0027737D"/>
    <w:rsid w:val="002D6110"/>
    <w:rsid w:val="00333A2A"/>
    <w:rsid w:val="003609EE"/>
    <w:rsid w:val="003B77D2"/>
    <w:rsid w:val="003B7F29"/>
    <w:rsid w:val="003F67BD"/>
    <w:rsid w:val="004932F1"/>
    <w:rsid w:val="004C679C"/>
    <w:rsid w:val="004D14B8"/>
    <w:rsid w:val="004E1831"/>
    <w:rsid w:val="004F06A1"/>
    <w:rsid w:val="004F3AA1"/>
    <w:rsid w:val="00547623"/>
    <w:rsid w:val="00582DE4"/>
    <w:rsid w:val="005A503B"/>
    <w:rsid w:val="005B4267"/>
    <w:rsid w:val="005F23CC"/>
    <w:rsid w:val="006119D6"/>
    <w:rsid w:val="00626748"/>
    <w:rsid w:val="00640FA1"/>
    <w:rsid w:val="00652B6C"/>
    <w:rsid w:val="00661D8B"/>
    <w:rsid w:val="006D2C0A"/>
    <w:rsid w:val="00712DC9"/>
    <w:rsid w:val="00712E9F"/>
    <w:rsid w:val="007163FC"/>
    <w:rsid w:val="00740297"/>
    <w:rsid w:val="0075423E"/>
    <w:rsid w:val="007A1140"/>
    <w:rsid w:val="007A6C53"/>
    <w:rsid w:val="007E6E7F"/>
    <w:rsid w:val="007F52FF"/>
    <w:rsid w:val="0081782C"/>
    <w:rsid w:val="00823A3F"/>
    <w:rsid w:val="00895715"/>
    <w:rsid w:val="008B71A9"/>
    <w:rsid w:val="008E4FC4"/>
    <w:rsid w:val="00925F16"/>
    <w:rsid w:val="0094195A"/>
    <w:rsid w:val="009C0A2B"/>
    <w:rsid w:val="009D386F"/>
    <w:rsid w:val="009D6A25"/>
    <w:rsid w:val="00A06F66"/>
    <w:rsid w:val="00A42B43"/>
    <w:rsid w:val="00A61713"/>
    <w:rsid w:val="00A8492E"/>
    <w:rsid w:val="00AF70E9"/>
    <w:rsid w:val="00B64258"/>
    <w:rsid w:val="00BC7722"/>
    <w:rsid w:val="00C13CA2"/>
    <w:rsid w:val="00C262CF"/>
    <w:rsid w:val="00D71FAF"/>
    <w:rsid w:val="00D87E74"/>
    <w:rsid w:val="00D97BDC"/>
    <w:rsid w:val="00DA2AB2"/>
    <w:rsid w:val="00E0094F"/>
    <w:rsid w:val="00E21ED4"/>
    <w:rsid w:val="00EC5E2C"/>
    <w:rsid w:val="00F10B59"/>
    <w:rsid w:val="00F473F7"/>
    <w:rsid w:val="00F47483"/>
    <w:rsid w:val="00F66CED"/>
    <w:rsid w:val="00F95801"/>
    <w:rsid w:val="011F61C5"/>
    <w:rsid w:val="02C5290D"/>
    <w:rsid w:val="043D03FE"/>
    <w:rsid w:val="048E1D60"/>
    <w:rsid w:val="0BD76D35"/>
    <w:rsid w:val="0C434FF4"/>
    <w:rsid w:val="0F013596"/>
    <w:rsid w:val="11923BC5"/>
    <w:rsid w:val="12F34A70"/>
    <w:rsid w:val="19345ABC"/>
    <w:rsid w:val="199E08B3"/>
    <w:rsid w:val="1C62604A"/>
    <w:rsid w:val="1CAC373F"/>
    <w:rsid w:val="1E312EFF"/>
    <w:rsid w:val="21926B20"/>
    <w:rsid w:val="225E3014"/>
    <w:rsid w:val="237F3E70"/>
    <w:rsid w:val="25056E93"/>
    <w:rsid w:val="25BA3793"/>
    <w:rsid w:val="27D5424B"/>
    <w:rsid w:val="28C92080"/>
    <w:rsid w:val="2B637A38"/>
    <w:rsid w:val="2DE117DE"/>
    <w:rsid w:val="2E9A19B2"/>
    <w:rsid w:val="2F802A93"/>
    <w:rsid w:val="391C3482"/>
    <w:rsid w:val="39A52209"/>
    <w:rsid w:val="3A9F4802"/>
    <w:rsid w:val="3AF75B7F"/>
    <w:rsid w:val="3D44695A"/>
    <w:rsid w:val="3F9136D3"/>
    <w:rsid w:val="426A7089"/>
    <w:rsid w:val="43160791"/>
    <w:rsid w:val="43525542"/>
    <w:rsid w:val="436B11AF"/>
    <w:rsid w:val="450973F1"/>
    <w:rsid w:val="490C1CEF"/>
    <w:rsid w:val="4A5710F6"/>
    <w:rsid w:val="4D465EDB"/>
    <w:rsid w:val="4E067654"/>
    <w:rsid w:val="4F45114D"/>
    <w:rsid w:val="55674E7D"/>
    <w:rsid w:val="5E485B94"/>
    <w:rsid w:val="624A044B"/>
    <w:rsid w:val="648E5DE2"/>
    <w:rsid w:val="666303D9"/>
    <w:rsid w:val="69621FE3"/>
    <w:rsid w:val="6B653146"/>
    <w:rsid w:val="6E063792"/>
    <w:rsid w:val="6EF013E9"/>
    <w:rsid w:val="6F784223"/>
    <w:rsid w:val="70D3233A"/>
    <w:rsid w:val="71311911"/>
    <w:rsid w:val="71EF3DD8"/>
    <w:rsid w:val="741F44E7"/>
    <w:rsid w:val="74231DD9"/>
    <w:rsid w:val="771D13E7"/>
    <w:rsid w:val="789B65EC"/>
    <w:rsid w:val="79584B6C"/>
    <w:rsid w:val="79A43574"/>
    <w:rsid w:val="7B051AE9"/>
    <w:rsid w:val="7D9C701D"/>
    <w:rsid w:val="7F50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7"/>
    <w:qFormat/>
    <w:uiPriority w:val="0"/>
    <w:rPr>
      <w:sz w:val="18"/>
      <w:szCs w:val="18"/>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2"/>
    <w:basedOn w:val="4"/>
    <w:unhideWhenUsed/>
    <w:qFormat/>
    <w:uiPriority w:val="99"/>
    <w:pPr>
      <w:spacing w:after="0" w:line="360" w:lineRule="auto"/>
      <w:ind w:left="0" w:leftChars="0" w:firstLine="420" w:firstLineChars="200"/>
    </w:pPr>
    <w:rPr>
      <w:rFonts w:ascii="仿宋" w:hAnsi="仿宋" w:eastAsia="仿宋" w:cstheme="minorBidi"/>
      <w:b/>
      <w:bCs/>
      <w:sz w:val="32"/>
      <w:szCs w:val="30"/>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uiPriority w:val="0"/>
    <w:rPr>
      <w:color w:val="0000FF"/>
      <w:u w:val="single"/>
    </w:rPr>
  </w:style>
  <w:style w:type="character" w:customStyle="1" w:styleId="17">
    <w:name w:val="批注框文本 Char"/>
    <w:basedOn w:val="14"/>
    <w:link w:val="5"/>
    <w:qFormat/>
    <w:uiPriority w:val="0"/>
    <w:rPr>
      <w:kern w:val="2"/>
      <w:sz w:val="18"/>
      <w:szCs w:val="18"/>
    </w:rPr>
  </w:style>
  <w:style w:type="paragraph" w:customStyle="1" w:styleId="1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764</Words>
  <Characters>938</Characters>
  <Lines>8</Lines>
  <Paragraphs>2</Paragraphs>
  <TotalTime>129</TotalTime>
  <ScaleCrop>false</ScaleCrop>
  <LinksUpToDate>false</LinksUpToDate>
  <CharactersWithSpaces>984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2020-12-11T01:08:00Z</dcterms:created>
  <dc:creator>Administrator</dc:creator>
  <cp:lastModifiedBy>刘倩</cp:lastModifiedBy>
  <dcterms:modified xsi:type="dcterms:W3CDTF">2021-12-24T08:40:46Z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9327CD45AF94468090D012265EF5E7C7</vt:lpwstr>
  </property>
</Properties>
</file>