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line="360" w:lineRule="auto"/>
        <w:jc w:val="left"/>
        <w:textAlignment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snapToGrid w:val="0"/>
        <w:spacing w:line="360" w:lineRule="auto"/>
        <w:jc w:val="center"/>
        <w:textAlignment w:val="center"/>
        <w:rPr>
          <w:rFonts w:hint="eastAsia" w:ascii="Times New Roman" w:hAnsi="Times New Roman" w:eastAsia="华文中宋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b/>
          <w:kern w:val="2"/>
          <w:sz w:val="32"/>
          <w:szCs w:val="32"/>
          <w:lang w:val="en-US" w:eastAsia="zh-CN" w:bidi="ar-SA"/>
        </w:rPr>
        <w:t>热作重大合作签约项目征集表</w:t>
      </w:r>
    </w:p>
    <w:p>
      <w:pPr>
        <w:pStyle w:val="2"/>
        <w:snapToGrid w:val="0"/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snapToGrid w:val="0"/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推荐单位（盖章）：                   </w:t>
      </w:r>
      <w:r>
        <w:rPr>
          <w:rFonts w:hint="default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</w:t>
      </w:r>
      <w:r>
        <w:rPr>
          <w:rFonts w:hint="eastAsia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</w:t>
      </w:r>
      <w:r>
        <w:rPr>
          <w:rFonts w:hint="default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报送联系人</w:t>
      </w:r>
      <w:r>
        <w:rPr>
          <w:rFonts w:hint="eastAsia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：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联系方式：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58"/>
        <w:gridCol w:w="863"/>
        <w:gridCol w:w="1534"/>
        <w:gridCol w:w="1093"/>
        <w:gridCol w:w="1889"/>
        <w:gridCol w:w="1765"/>
        <w:gridCol w:w="1707"/>
        <w:gridCol w:w="149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推荐排序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项目金额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项目性质（正式签约、意向签约）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项目实施地点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合作方式（独资、合资、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合作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等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项目双方联系人及联系方式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实施内容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预期效益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项目级别（省部级、地市级；央企、国企、地方企业）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snapToGrid w:val="0"/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snapToGrid w:val="0"/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line="360" w:lineRule="auto"/>
        <w:jc w:val="left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snapToGrid w:val="0"/>
        <w:spacing w:line="360" w:lineRule="auto"/>
        <w:jc w:val="center"/>
        <w:textAlignment w:val="center"/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b/>
          <w:kern w:val="2"/>
          <w:sz w:val="32"/>
          <w:szCs w:val="32"/>
          <w:lang w:val="en-US" w:eastAsia="zh-CN" w:bidi="ar-SA"/>
        </w:rPr>
        <w:t>共建</w:t>
      </w:r>
      <w:r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-SA"/>
        </w:rPr>
        <w:t>“一带一路”热作产业合作案例征集表</w:t>
      </w:r>
    </w:p>
    <w:p>
      <w:pPr>
        <w:pStyle w:val="2"/>
        <w:rPr>
          <w:rFonts w:hint="default" w:ascii="Calibri" w:hAnsi="Calibri" w:eastAsia="宋体" w:cs="Times New Roman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2"/>
        <w:snapToGrid w:val="0"/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华文中宋" w:cs="Times New Roman"/>
          <w:b w:val="0"/>
          <w:bCs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推荐单位（盖章）：                   </w:t>
      </w:r>
      <w:r>
        <w:rPr>
          <w:rFonts w:hint="default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</w:t>
      </w:r>
      <w:r>
        <w:rPr>
          <w:rFonts w:hint="eastAsia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</w:t>
      </w:r>
      <w:r>
        <w:rPr>
          <w:rFonts w:hint="default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</w:t>
      </w:r>
      <w:r>
        <w:rPr>
          <w:rFonts w:hint="eastAsia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报送联系人</w:t>
      </w:r>
      <w:r>
        <w:rPr>
          <w:rFonts w:hint="eastAsia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：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联系方式：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99"/>
        <w:gridCol w:w="1197"/>
        <w:gridCol w:w="1270"/>
        <w:gridCol w:w="1430"/>
        <w:gridCol w:w="1275"/>
        <w:gridCol w:w="3185"/>
        <w:gridCol w:w="179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推荐排序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案例地区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案例名称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案例领域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案例主体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案例规模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主要做法和措施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主要亮点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snapToGrid w:val="0"/>
        <w:spacing w:line="360" w:lineRule="auto"/>
        <w:ind w:left="0" w:leftChars="0" w:firstLine="0" w:firstLineChars="0"/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pStyle w:val="2"/>
        <w:snapToGrid w:val="0"/>
        <w:spacing w:line="360" w:lineRule="auto"/>
        <w:ind w:left="0" w:leftChars="0" w:firstLine="0" w:firstLineChars="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snapToGrid w:val="0"/>
        <w:spacing w:line="360" w:lineRule="auto"/>
        <w:ind w:left="0" w:leftChars="0" w:firstLine="0" w:firstLineChars="0"/>
        <w:jc w:val="center"/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kern w:val="2"/>
          <w:sz w:val="32"/>
          <w:szCs w:val="32"/>
          <w:lang w:val="en-US" w:eastAsia="zh-CN" w:bidi="ar-SA"/>
        </w:rPr>
        <w:t>热带作物重大新技术成果征集表</w:t>
      </w:r>
    </w:p>
    <w:p>
      <w:pPr>
        <w:pStyle w:val="2"/>
        <w:snapToGri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华文中宋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推荐单位（盖章）：                   </w:t>
      </w:r>
      <w:r>
        <w:rPr>
          <w:rFonts w:hint="default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</w:t>
      </w:r>
      <w:r>
        <w:rPr>
          <w:rFonts w:hint="eastAsia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</w:t>
      </w:r>
      <w:r>
        <w:rPr>
          <w:rFonts w:hint="default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</w:t>
      </w:r>
      <w:r>
        <w:rPr>
          <w:rFonts w:hint="eastAsia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报送联系人</w:t>
      </w:r>
      <w:r>
        <w:rPr>
          <w:rFonts w:hint="eastAsia" w:ascii="Times New Roman" w:hAnsi="Times New Roma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：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联系方式：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99"/>
        <w:gridCol w:w="1698"/>
        <w:gridCol w:w="1803"/>
        <w:gridCol w:w="2261"/>
        <w:gridCol w:w="1638"/>
        <w:gridCol w:w="1958"/>
        <w:gridCol w:w="151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推荐排序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成果名称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技术研发单位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知识产权单位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主要技术要点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技术所获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奖励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成果推广应用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范围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预期或已经取得的成效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snapToGrid w:val="0"/>
        <w:spacing w:line="360" w:lineRule="auto"/>
        <w:ind w:left="0" w:leftChars="0" w:firstLine="0" w:firstLineChars="0"/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</w:pPr>
    </w:p>
    <w:p>
      <w:pPr>
        <w:adjustRightInd/>
        <w:snapToGrid w:val="0"/>
        <w:spacing w:line="360" w:lineRule="auto"/>
        <w:ind w:firstLine="420" w:firstLineChars="2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wordWrap w:val="0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wordWrap w:val="0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DJhZDc3ODg1YWU0YjRkZjI4N2I0MDgyOWQzNmUifQ=="/>
  </w:docVars>
  <w:rsids>
    <w:rsidRoot w:val="70E33670"/>
    <w:rsid w:val="003F7584"/>
    <w:rsid w:val="040F3A48"/>
    <w:rsid w:val="06147E59"/>
    <w:rsid w:val="0CAD06C0"/>
    <w:rsid w:val="12462EBA"/>
    <w:rsid w:val="16FA2753"/>
    <w:rsid w:val="19C6177D"/>
    <w:rsid w:val="1A475CB0"/>
    <w:rsid w:val="1AD805C8"/>
    <w:rsid w:val="1DEA5306"/>
    <w:rsid w:val="29D15596"/>
    <w:rsid w:val="2D404F0C"/>
    <w:rsid w:val="35A149B6"/>
    <w:rsid w:val="3A944AE9"/>
    <w:rsid w:val="3AB26D1E"/>
    <w:rsid w:val="3E467EA9"/>
    <w:rsid w:val="43506E98"/>
    <w:rsid w:val="49E60786"/>
    <w:rsid w:val="50A566E5"/>
    <w:rsid w:val="57680A38"/>
    <w:rsid w:val="57811AFA"/>
    <w:rsid w:val="5D076357"/>
    <w:rsid w:val="62FB4E56"/>
    <w:rsid w:val="66E75745"/>
    <w:rsid w:val="67242BCD"/>
    <w:rsid w:val="6B6C5B5D"/>
    <w:rsid w:val="6CE8644B"/>
    <w:rsid w:val="6D3C22F3"/>
    <w:rsid w:val="6D4A0EB4"/>
    <w:rsid w:val="6F265009"/>
    <w:rsid w:val="70E33670"/>
    <w:rsid w:val="74F51C40"/>
    <w:rsid w:val="76821A83"/>
    <w:rsid w:val="790C1713"/>
    <w:rsid w:val="7FC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Autospacing="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after="12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1416</Words>
  <Characters>1462</Characters>
  <Lines>0</Lines>
  <Paragraphs>0</Paragraphs>
  <TotalTime>8</TotalTime>
  <ScaleCrop>false</ScaleCrop>
  <LinksUpToDate>false</LinksUpToDate>
  <CharactersWithSpaces>1746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2022-10-27T02:28:00Z</dcterms:created>
  <dc:creator> </dc:creator>
  <cp:lastModifiedBy>lixi</cp:lastModifiedBy>
  <cp:lastPrinted>2022-11-02T08:51:00Z</cp:lastPrinted>
  <dcterms:modified xsi:type="dcterms:W3CDTF">2022-11-04T06:46:30Z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BE114A630BB44269A0453835DD02C053</vt:lpwstr>
  </property>
</Properties>
</file>