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20" w:lineRule="exact"/>
        <w:jc w:val="center"/>
        <w:rPr>
          <w:rFonts w:eastAsia="方正小标宋简体"/>
          <w:sz w:val="72"/>
          <w:szCs w:val="72"/>
        </w:rPr>
      </w:pPr>
      <w:bookmarkStart w:id="1" w:name="_GoBack"/>
      <w:bookmarkEnd w:id="1"/>
      <w:r>
        <w:rPr>
          <w:rFonts w:hint="eastAsia" w:eastAsia="方正小标宋简体"/>
          <w:sz w:val="72"/>
          <w:szCs w:val="72"/>
        </w:rPr>
        <w:t>中国热带作物学会</w:t>
      </w:r>
      <w:r>
        <w:rPr>
          <w:rFonts w:eastAsia="方正小标宋简体"/>
          <w:sz w:val="72"/>
          <w:szCs w:val="72"/>
        </w:rPr>
        <w:br w:type="textWrapping"/>
      </w:r>
      <w:r>
        <w:rPr>
          <w:rFonts w:hint="eastAsia" w:eastAsia="方正小标宋简体"/>
          <w:sz w:val="72"/>
          <w:szCs w:val="72"/>
        </w:rPr>
        <w:t>团体</w:t>
      </w:r>
      <w:r>
        <w:rPr>
          <w:rFonts w:eastAsia="方正小标宋简体"/>
          <w:sz w:val="72"/>
          <w:szCs w:val="72"/>
        </w:rPr>
        <w:t>标准</w:t>
      </w:r>
    </w:p>
    <w:p>
      <w:pPr>
        <w:spacing w:line="820" w:lineRule="exact"/>
        <w:jc w:val="center"/>
        <w:rPr>
          <w:rFonts w:eastAsia="方正小标宋简体"/>
          <w:sz w:val="72"/>
          <w:szCs w:val="72"/>
        </w:rPr>
      </w:pPr>
    </w:p>
    <w:p>
      <w:pPr>
        <w:spacing w:line="820" w:lineRule="exact"/>
        <w:jc w:val="center"/>
        <w:rPr>
          <w:rFonts w:eastAsia="方正小标宋简体"/>
          <w:color w:val="auto"/>
          <w:sz w:val="52"/>
          <w:szCs w:val="52"/>
        </w:rPr>
      </w:pPr>
      <w:r>
        <w:rPr>
          <w:rFonts w:eastAsia="方正小标宋简体"/>
          <w:color w:val="auto"/>
          <w:sz w:val="52"/>
          <w:szCs w:val="52"/>
        </w:rPr>
        <w:t>《</w:t>
      </w:r>
      <w:r>
        <w:rPr>
          <w:rFonts w:hint="eastAsia" w:eastAsia="方正小标宋简体"/>
          <w:color w:val="auto"/>
          <w:sz w:val="52"/>
          <w:szCs w:val="52"/>
          <w:lang w:eastAsia="zh-CN"/>
        </w:rPr>
        <w:t>海南</w:t>
      </w:r>
      <w:r>
        <w:rPr>
          <w:rFonts w:hint="eastAsia" w:eastAsia="方正小标宋简体"/>
          <w:color w:val="auto"/>
          <w:sz w:val="52"/>
          <w:szCs w:val="52"/>
        </w:rPr>
        <w:t>香蕉</w:t>
      </w:r>
      <w:r>
        <w:rPr>
          <w:rFonts w:hint="eastAsia" w:eastAsia="方正小标宋简体"/>
          <w:color w:val="auto"/>
          <w:sz w:val="52"/>
          <w:szCs w:val="52"/>
          <w:lang w:eastAsia="zh-CN"/>
        </w:rPr>
        <w:t>优质轻简高效栽培技</w:t>
      </w:r>
      <w:r>
        <w:rPr>
          <w:rFonts w:hint="eastAsia" w:eastAsia="方正小标宋简体"/>
          <w:color w:val="auto"/>
          <w:sz w:val="52"/>
          <w:szCs w:val="52"/>
        </w:rPr>
        <w:t>术规程</w:t>
      </w:r>
      <w:r>
        <w:rPr>
          <w:rFonts w:eastAsia="方正小标宋简体"/>
          <w:color w:val="auto"/>
          <w:sz w:val="52"/>
          <w:szCs w:val="52"/>
        </w:rPr>
        <w:t>》</w:t>
      </w:r>
    </w:p>
    <w:p>
      <w:pPr>
        <w:spacing w:line="820" w:lineRule="exact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（</w:t>
      </w:r>
      <w:r>
        <w:rPr>
          <w:rFonts w:hint="eastAsia" w:eastAsia="黑体"/>
          <w:sz w:val="48"/>
          <w:szCs w:val="48"/>
        </w:rPr>
        <w:t>征求意见稿</w:t>
      </w:r>
      <w:r>
        <w:rPr>
          <w:rFonts w:eastAsia="黑体"/>
          <w:sz w:val="48"/>
          <w:szCs w:val="48"/>
        </w:rPr>
        <w:t>）</w:t>
      </w:r>
    </w:p>
    <w:p>
      <w:pPr>
        <w:spacing w:line="820" w:lineRule="exact"/>
        <w:jc w:val="center"/>
        <w:rPr>
          <w:rFonts w:eastAsia="黑体"/>
          <w:sz w:val="48"/>
          <w:szCs w:val="48"/>
        </w:rPr>
      </w:pPr>
    </w:p>
    <w:p>
      <w:pPr>
        <w:spacing w:line="820" w:lineRule="exact"/>
        <w:jc w:val="center"/>
        <w:rPr>
          <w:rFonts w:eastAsia="黑体"/>
          <w:sz w:val="72"/>
          <w:szCs w:val="72"/>
        </w:rPr>
      </w:pPr>
      <w:r>
        <w:rPr>
          <w:rFonts w:eastAsia="黑体"/>
          <w:sz w:val="72"/>
          <w:szCs w:val="72"/>
        </w:rPr>
        <w:t>编</w:t>
      </w:r>
    </w:p>
    <w:p>
      <w:pPr>
        <w:spacing w:line="820" w:lineRule="exact"/>
        <w:jc w:val="center"/>
        <w:rPr>
          <w:rFonts w:eastAsia="黑体"/>
          <w:sz w:val="72"/>
          <w:szCs w:val="72"/>
        </w:rPr>
      </w:pPr>
      <w:r>
        <w:rPr>
          <w:rFonts w:eastAsia="黑体"/>
          <w:sz w:val="72"/>
          <w:szCs w:val="72"/>
        </w:rPr>
        <w:t>制</w:t>
      </w:r>
    </w:p>
    <w:p>
      <w:pPr>
        <w:spacing w:line="820" w:lineRule="exact"/>
        <w:jc w:val="center"/>
        <w:rPr>
          <w:rFonts w:eastAsia="黑体"/>
          <w:sz w:val="72"/>
          <w:szCs w:val="72"/>
        </w:rPr>
      </w:pPr>
      <w:r>
        <w:rPr>
          <w:rFonts w:eastAsia="黑体"/>
          <w:sz w:val="72"/>
          <w:szCs w:val="72"/>
        </w:rPr>
        <w:t>说</w:t>
      </w:r>
    </w:p>
    <w:p>
      <w:pPr>
        <w:spacing w:line="820" w:lineRule="exact"/>
        <w:jc w:val="center"/>
        <w:rPr>
          <w:rFonts w:eastAsia="黑体"/>
          <w:sz w:val="52"/>
          <w:szCs w:val="52"/>
        </w:rPr>
      </w:pPr>
      <w:r>
        <w:rPr>
          <w:rFonts w:eastAsia="黑体"/>
          <w:sz w:val="72"/>
          <w:szCs w:val="72"/>
        </w:rPr>
        <w:t>明</w:t>
      </w:r>
    </w:p>
    <w:p>
      <w:pPr>
        <w:spacing w:line="820" w:lineRule="exact"/>
        <w:jc w:val="center"/>
        <w:rPr>
          <w:rFonts w:eastAsia="黑体"/>
          <w:sz w:val="52"/>
          <w:szCs w:val="52"/>
        </w:rPr>
      </w:pPr>
    </w:p>
    <w:p>
      <w:pPr>
        <w:spacing w:line="820" w:lineRule="exact"/>
        <w:jc w:val="center"/>
        <w:rPr>
          <w:rFonts w:eastAsia="黑体"/>
          <w:sz w:val="52"/>
          <w:szCs w:val="52"/>
        </w:rPr>
      </w:pPr>
    </w:p>
    <w:p>
      <w:pPr>
        <w:spacing w:line="6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《</w:t>
      </w:r>
      <w:r>
        <w:rPr>
          <w:rFonts w:hint="eastAsia" w:eastAsia="黑体"/>
          <w:sz w:val="36"/>
          <w:szCs w:val="36"/>
          <w:lang w:eastAsia="zh-CN"/>
        </w:rPr>
        <w:t>海南</w:t>
      </w:r>
      <w:r>
        <w:rPr>
          <w:rFonts w:hint="eastAsia" w:eastAsia="黑体"/>
          <w:sz w:val="36"/>
          <w:szCs w:val="36"/>
        </w:rPr>
        <w:t>香蕉</w:t>
      </w:r>
      <w:r>
        <w:rPr>
          <w:rFonts w:hint="eastAsia" w:eastAsia="黑体"/>
          <w:sz w:val="36"/>
          <w:szCs w:val="36"/>
          <w:lang w:eastAsia="zh-CN"/>
        </w:rPr>
        <w:t>优质轻简高效栽培</w:t>
      </w:r>
      <w:r>
        <w:rPr>
          <w:rFonts w:hint="eastAsia" w:eastAsia="黑体"/>
          <w:sz w:val="36"/>
          <w:szCs w:val="36"/>
        </w:rPr>
        <w:t>技术规程</w:t>
      </w:r>
      <w:r>
        <w:rPr>
          <w:rFonts w:eastAsia="黑体"/>
          <w:sz w:val="36"/>
          <w:szCs w:val="36"/>
        </w:rPr>
        <w:t>》起草组</w:t>
      </w:r>
    </w:p>
    <w:p>
      <w:pPr>
        <w:spacing w:line="6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</w:t>
      </w:r>
      <w:r>
        <w:rPr>
          <w:rFonts w:hint="eastAsia" w:eastAsia="黑体"/>
          <w:sz w:val="36"/>
          <w:szCs w:val="36"/>
        </w:rPr>
        <w:t>23</w:t>
      </w:r>
      <w:r>
        <w:rPr>
          <w:rFonts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8</w:t>
      </w:r>
      <w:r>
        <w:rPr>
          <w:rFonts w:eastAsia="黑体"/>
          <w:sz w:val="36"/>
          <w:szCs w:val="36"/>
        </w:rPr>
        <w:t>月</w:t>
      </w:r>
    </w:p>
    <w:p>
      <w:pPr>
        <w:spacing w:line="560" w:lineRule="exact"/>
        <w:ind w:firstLine="643" w:firstLineChars="200"/>
        <w:rPr>
          <w:rFonts w:hint="eastAsia" w:eastAsia="楷体_GB2312"/>
          <w:b/>
          <w:bCs/>
          <w:sz w:val="32"/>
        </w:rPr>
      </w:pPr>
    </w:p>
    <w:p>
      <w:pPr>
        <w:spacing w:line="560" w:lineRule="exact"/>
        <w:ind w:firstLine="643" w:firstLineChars="200"/>
        <w:rPr>
          <w:rFonts w:eastAsia="楷体_GB2312"/>
          <w:b/>
          <w:bCs/>
          <w:sz w:val="32"/>
        </w:rPr>
      </w:pPr>
    </w:p>
    <w:p>
      <w:pPr>
        <w:adjustRightInd w:val="0"/>
        <w:snapToGrid w:val="0"/>
        <w:jc w:val="left"/>
        <w:rPr>
          <w:rFonts w:eastAsia="黑体"/>
          <w:bCs/>
          <w:kern w:val="44"/>
          <w:sz w:val="32"/>
        </w:rPr>
      </w:pPr>
      <w:r>
        <w:rPr>
          <w:rFonts w:cs="Arial"/>
          <w:sz w:val="24"/>
        </w:rPr>
        <w:br w:type="page"/>
      </w:r>
      <w:bookmarkStart w:id="0" w:name="OLE_LINK12"/>
      <w:r>
        <w:rPr>
          <w:rFonts w:eastAsia="黑体"/>
          <w:bCs/>
          <w:kern w:val="44"/>
          <w:sz w:val="32"/>
        </w:rPr>
        <w:t>一、</w:t>
      </w:r>
      <w:r>
        <w:rPr>
          <w:rFonts w:hint="eastAsia" w:eastAsia="黑体"/>
          <w:bCs/>
          <w:kern w:val="44"/>
          <w:sz w:val="32"/>
        </w:rPr>
        <w:t>工作简况</w:t>
      </w:r>
    </w:p>
    <w:bookmarkEnd w:id="0"/>
    <w:p>
      <w:pPr>
        <w:spacing w:line="560" w:lineRule="exact"/>
        <w:ind w:firstLine="643" w:firstLineChars="200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t>（一）任务来源</w:t>
      </w:r>
    </w:p>
    <w:p>
      <w:pPr>
        <w:spacing w:line="560" w:lineRule="exact"/>
        <w:ind w:firstLine="420"/>
        <w:rPr>
          <w:rFonts w:hint="eastAsia" w:eastAsia="仿宋_GB2312" w:cs="Arial"/>
          <w:sz w:val="32"/>
        </w:rPr>
      </w:pPr>
      <w:r>
        <w:rPr>
          <w:rFonts w:hint="eastAsia" w:eastAsia="仿宋_GB2312" w:cs="Arial"/>
          <w:sz w:val="32"/>
        </w:rPr>
        <w:t>主要阐述本项目的重要性和必要性，即回答为什么要制定本标准的问题。简要说明标准计划下达部门、年度和计划编号。</w:t>
      </w:r>
    </w:p>
    <w:p>
      <w:pPr>
        <w:spacing w:line="560" w:lineRule="exact"/>
        <w:ind w:firstLine="420"/>
        <w:rPr>
          <w:rFonts w:hint="eastAsia" w:eastAsia="仿宋_GB2312" w:cs="Arial"/>
          <w:sz w:val="32"/>
        </w:rPr>
      </w:pPr>
    </w:p>
    <w:p>
      <w:pPr>
        <w:autoSpaceDE w:val="0"/>
        <w:autoSpaceDN w:val="0"/>
        <w:ind w:firstLine="640" w:firstLineChars="200"/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hAnsi="仿宋" w:eastAsia="仿宋"/>
          <w:kern w:val="0"/>
          <w:sz w:val="32"/>
          <w:szCs w:val="32"/>
          <w:lang w:val="en-US" w:eastAsia="zh-CN"/>
        </w:rPr>
        <w:t>海南省是我国香蕉产业发展的优势区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，香蕉是海南省产量最大的热带水果，居全省种植业产值第三位、单位面积产值效益第二位，是海南现代高效农业的支柱产业。随着香蕉种植面积的扩大和种植年限增加，连作障碍问题逐年加重，香蕉产量和质量受病虫害影响严重。目前，我省香蕉的整个生产管理相对复杂：养分管理落后，肥药利用效率低，机械化水平不高，加上耕地减少和劳动力流失，非规范性的生产管理造成病虫害抗药性增强、土壤酸化、果品农药残留和品质下降、生产效益降低。</w:t>
      </w:r>
      <w:r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/>
        </w:rPr>
        <w:t>传统的产业发展方式面临前所未有的困境与挑战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，成为制约产业可持续发展的瓶颈。以“节本降耗，提质增效”为目标，在产量不减的前提下，以简化生产环节，降低劳动强度、节省劳动用工为重点，采用以“轻简化”为核心的农机农艺融合技术：适应机械化作业的品种、轻简高效化施肥与灌溉、全程集约化、轻简调控管理等轻简栽培技术，解决香蕉栽培成本高、经济效益及竞争力减弱等问题，是当前农业产业结构调整中实现农业增产、农民增收的重要发展举措，经济效益和社会效益显著，是当前较好的香蕉栽培模式，也是国家香蕉产业技术体系重点研究与推广的香蕉栽培模式。</w:t>
      </w:r>
    </w:p>
    <w:p>
      <w:pPr>
        <w:autoSpaceDE w:val="0"/>
        <w:autoSpaceDN w:val="0"/>
        <w:ind w:firstLine="640" w:firstLineChars="200"/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因此，针对</w:t>
      </w:r>
      <w:r>
        <w:rPr>
          <w:rFonts w:hint="eastAsia" w:hAnsi="仿宋" w:eastAsia="仿宋" w:cs="Times New Roman"/>
          <w:kern w:val="0"/>
          <w:sz w:val="32"/>
          <w:szCs w:val="32"/>
          <w:lang w:val="en-US" w:eastAsia="zh-CN"/>
        </w:rPr>
        <w:t>海南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省区域自然生产条件，制订一套行之有效、适合香蕉轻简高效栽培技术规程，</w:t>
      </w:r>
      <w:r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/>
        </w:rPr>
        <w:t>改变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香蕉产业</w:t>
      </w:r>
      <w:r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/>
        </w:rPr>
        <w:t>高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成本</w:t>
      </w:r>
      <w:r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/>
        </w:rPr>
        <w:t>投入、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操作管理复杂</w:t>
      </w:r>
      <w:r>
        <w:rPr>
          <w:rFonts w:hint="default" w:ascii="Times New Roman" w:hAnsi="仿宋" w:eastAsia="仿宋" w:cs="Times New Roman"/>
          <w:kern w:val="0"/>
          <w:sz w:val="32"/>
          <w:szCs w:val="32"/>
          <w:lang w:val="en-US" w:eastAsia="zh-CN"/>
        </w:rPr>
        <w:t>的农业生产方式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，对推进其规范化生产、提高香蕉种植市场竞争力，促进香蕉产业结构调整、改善蕉园生态环境等具有重要的指导意义。同时为香蕉节本增效，提高科学种蕉水平提供一条新途径，引导香蕉产业朝资源节约型、循环经济发展和环境友好型产业发展。</w:t>
      </w:r>
      <w:r>
        <w:rPr>
          <w:rFonts w:ascii="Times New Roman" w:hAnsi="仿宋" w:eastAsia="仿宋" w:cs="Times New Roman"/>
          <w:kern w:val="0"/>
          <w:sz w:val="32"/>
          <w:szCs w:val="32"/>
        </w:rPr>
        <w:t>该项团体标准的制定，意义在通过团体标准向广大种植户在全省推广实施，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eastAsia="zh-CN"/>
        </w:rPr>
        <w:t>可极大推动香蕉生产向栽培标准化、产品质量标准化、生产规模集约化和低耗高效方向发展，全面提高整个产业的竞争力</w:t>
      </w:r>
      <w:r>
        <w:rPr>
          <w:rFonts w:ascii="Times New Roman" w:hAnsi="仿宋" w:eastAsia="仿宋" w:cs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ind w:firstLine="640" w:firstLineChars="200"/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2022年12月，中国热带农业科学院热带生物技术研究所申请《海南香蕉优质轻简高效栽培技术规程》团体标准，中国热带作物学会将其列入2023年度中国热带作物学会团体标准制修订项目计划，由中国热带农业科学院热带生物技术研究所</w:t>
      </w:r>
      <w:r>
        <w:rPr>
          <w:rFonts w:hint="eastAsia" w:hAnsi="仿宋" w:eastAsia="仿宋" w:cs="Times New Roman"/>
          <w:kern w:val="0"/>
          <w:sz w:val="32"/>
          <w:szCs w:val="32"/>
          <w:lang w:val="en-US" w:eastAsia="zh-CN"/>
        </w:rPr>
        <w:t>、海口实验站</w:t>
      </w:r>
      <w:r>
        <w:rPr>
          <w:rFonts w:hint="eastAsia" w:ascii="Times New Roman" w:hAnsi="仿宋" w:eastAsia="仿宋" w:cs="Times New Roman"/>
          <w:kern w:val="0"/>
          <w:sz w:val="32"/>
          <w:szCs w:val="32"/>
          <w:lang w:val="en-US" w:eastAsia="zh-CN"/>
        </w:rPr>
        <w:t>制定。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t>（二）起草单位</w:t>
      </w:r>
    </w:p>
    <w:p>
      <w:pPr>
        <w:spacing w:line="560" w:lineRule="exact"/>
        <w:ind w:firstLine="640" w:firstLineChars="200"/>
        <w:rPr>
          <w:rFonts w:hint="eastAsia" w:eastAsia="仿宋_GB2312" w:cs="Arial"/>
          <w:sz w:val="32"/>
        </w:rPr>
      </w:pPr>
      <w:r>
        <w:rPr>
          <w:rFonts w:hint="eastAsia" w:eastAsia="仿宋_GB2312" w:cs="Arial"/>
          <w:sz w:val="32"/>
        </w:rPr>
        <w:t>除说明全部起草单位外，还应呈表列明参与人员姓名、单位、分工。</w:t>
      </w:r>
    </w:p>
    <w:p>
      <w:pPr>
        <w:spacing w:line="600" w:lineRule="exact"/>
        <w:ind w:firstLine="57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主要起草</w:t>
      </w:r>
      <w:r>
        <w:rPr>
          <w:rFonts w:ascii="仿宋_GB2312" w:eastAsia="仿宋_GB2312"/>
          <w:kern w:val="0"/>
          <w:sz w:val="32"/>
          <w:szCs w:val="32"/>
        </w:rPr>
        <w:t>人</w:t>
      </w:r>
      <w:r>
        <w:rPr>
          <w:rFonts w:hint="eastAsia" w:ascii="仿宋_GB2312" w:eastAsia="仿宋_GB2312"/>
          <w:kern w:val="0"/>
          <w:sz w:val="32"/>
          <w:szCs w:val="32"/>
        </w:rPr>
        <w:t>及任务分工</w:t>
      </w:r>
      <w:r>
        <w:rPr>
          <w:rFonts w:ascii="仿宋_GB2312" w:eastAsia="仿宋_GB2312"/>
          <w:kern w:val="0"/>
          <w:sz w:val="32"/>
          <w:szCs w:val="32"/>
        </w:rPr>
        <w:t>见表1。</w:t>
      </w:r>
    </w:p>
    <w:p>
      <w:pPr>
        <w:tabs>
          <w:tab w:val="left" w:pos="3120"/>
          <w:tab w:val="left" w:pos="3570"/>
        </w:tabs>
        <w:spacing w:line="400" w:lineRule="exact"/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tabs>
          <w:tab w:val="left" w:pos="3120"/>
          <w:tab w:val="left" w:pos="3570"/>
        </w:tabs>
        <w:spacing w:line="400" w:lineRule="exact"/>
        <w:jc w:val="center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表1  主要起草人及任务分工</w:t>
      </w:r>
    </w:p>
    <w:tbl>
      <w:tblPr>
        <w:tblStyle w:val="7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992"/>
        <w:gridCol w:w="1926"/>
        <w:gridCol w:w="275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职称/职务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20"/>
                <w:tab w:val="left" w:pos="357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井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副研究员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中国热带农业科学院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热带生物技术研究所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0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项目负责人，统筹</w:t>
            </w:r>
          </w:p>
          <w:p>
            <w:pPr>
              <w:adjustRightInd w:val="0"/>
              <w:snapToGrid w:val="0"/>
              <w:ind w:firstLine="2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臧小平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副研究员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中国热带农业科学院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热带生物技术研究所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标准文稿编写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谢江辉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研究员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中国热带农业科学院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热带生物技术研究所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标准文稿编写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王秀全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副研究员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中国热带农业科学院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海口实验站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资料收集整理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李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助理研究员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中国热带农业科学院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热带生物技术研究所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资料收集整理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赵炎坤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助理</w:t>
            </w:r>
            <w:r>
              <w:rPr>
                <w:rFonts w:hint="eastAsia" w:ascii="仿宋_GB2312" w:eastAsia="仿宋_GB2312"/>
                <w:kern w:val="0"/>
                <w:sz w:val="24"/>
              </w:rPr>
              <w:t>研究员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中国热带农业科学院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热带生物技术研究所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资料收集整理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研究员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中国热带农业科学院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热带生物技术研究所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 w:firstLineChars="0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标准文稿编写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云天艳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助理</w:t>
            </w:r>
            <w:r>
              <w:rPr>
                <w:rFonts w:hint="eastAsia" w:ascii="仿宋_GB2312" w:eastAsia="仿宋_GB2312"/>
                <w:kern w:val="0"/>
                <w:sz w:val="24"/>
              </w:rPr>
              <w:t>研究员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中国热带农业科学院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热带生物技术研究所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资料收集整理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周登博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女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副研究员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中国热带农业科学院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热带生物技术研究所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资料收集整理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丁哲利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副研究员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中国热带农业科学院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热带生物技术研究所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98"/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资料收集整理</w:t>
            </w:r>
          </w:p>
        </w:tc>
      </w:tr>
    </w:tbl>
    <w:p>
      <w:pPr>
        <w:spacing w:line="560" w:lineRule="exact"/>
        <w:ind w:firstLine="640" w:firstLineChars="200"/>
        <w:rPr>
          <w:rFonts w:hint="eastAsia" w:eastAsia="仿宋_GB2312" w:cs="Arial"/>
          <w:sz w:val="32"/>
        </w:rPr>
      </w:pPr>
    </w:p>
    <w:p>
      <w:pPr>
        <w:spacing w:line="560" w:lineRule="exact"/>
        <w:ind w:firstLine="643" w:firstLineChars="200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t>（三）主要工作过程</w:t>
      </w:r>
    </w:p>
    <w:p>
      <w:pPr>
        <w:spacing w:line="560" w:lineRule="exact"/>
        <w:ind w:firstLine="640" w:firstLineChars="200"/>
        <w:rPr>
          <w:rFonts w:eastAsia="仿宋_GB2312" w:cs="Arial"/>
          <w:sz w:val="32"/>
        </w:rPr>
      </w:pPr>
      <w:r>
        <w:rPr>
          <w:rFonts w:hint="eastAsia" w:eastAsia="仿宋_GB2312" w:cs="Arial"/>
          <w:sz w:val="32"/>
        </w:rPr>
        <w:t>要按标准各阶段为单位分别编写。列出各阶段的关键内容。征求意见、审查阶段的主要内容要详细给出。征求意见要对征求对象的代表性、回复情况、意见处理情况进行总结说明。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hint="eastAsia" w:eastAsia="仿宋_GB2312" w:cs="Arial"/>
          <w:b/>
          <w:bCs/>
          <w:sz w:val="32"/>
        </w:rPr>
      </w:pPr>
      <w:r>
        <w:rPr>
          <w:rFonts w:hint="eastAsia" w:eastAsia="仿宋_GB2312" w:cs="Arial"/>
          <w:b/>
          <w:bCs/>
          <w:sz w:val="32"/>
          <w:lang w:eastAsia="zh-CN"/>
        </w:rPr>
        <w:t>准备和</w:t>
      </w:r>
      <w:r>
        <w:rPr>
          <w:rFonts w:hint="eastAsia" w:eastAsia="仿宋_GB2312" w:cs="Arial"/>
          <w:b/>
          <w:bCs/>
          <w:sz w:val="32"/>
        </w:rPr>
        <w:t>起草阶段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项目立项后，起草单位及时</w:t>
      </w:r>
      <w:r>
        <w:rPr>
          <w:rFonts w:ascii="仿宋_GB2312" w:hAnsi="宋体" w:eastAsia="仿宋_GB2312"/>
          <w:sz w:val="32"/>
          <w:szCs w:val="32"/>
        </w:rPr>
        <w:t>成立了项目组，确定了项目主要内容和技术指标，编写了项目实施方案，明确了</w:t>
      </w:r>
      <w:r>
        <w:rPr>
          <w:rFonts w:hint="eastAsia" w:ascii="仿宋_GB2312" w:hAnsi="宋体" w:eastAsia="仿宋_GB2312"/>
          <w:sz w:val="32"/>
          <w:szCs w:val="32"/>
        </w:rPr>
        <w:t>项目组成</w:t>
      </w:r>
      <w:r>
        <w:rPr>
          <w:rFonts w:ascii="仿宋_GB2312" w:hAnsi="宋体" w:eastAsia="仿宋_GB2312"/>
          <w:sz w:val="32"/>
          <w:szCs w:val="32"/>
        </w:rPr>
        <w:t>员的分工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ascii="仿宋_GB2312" w:hAnsi="宋体" w:eastAsia="仿宋_GB2312"/>
          <w:sz w:val="32"/>
          <w:szCs w:val="32"/>
        </w:rPr>
        <w:t>收集和学习国内外有关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香蕉轻简高效栽培</w:t>
      </w:r>
      <w:r>
        <w:rPr>
          <w:rFonts w:hint="eastAsia" w:ascii="仿宋_GB2312" w:hAnsi="宋体" w:eastAsia="仿宋_GB2312"/>
          <w:sz w:val="32"/>
          <w:szCs w:val="32"/>
        </w:rPr>
        <w:t>技术</w:t>
      </w:r>
      <w:r>
        <w:rPr>
          <w:rFonts w:ascii="仿宋_GB2312" w:hAnsi="宋体" w:eastAsia="仿宋_GB2312"/>
          <w:sz w:val="32"/>
          <w:szCs w:val="32"/>
        </w:rPr>
        <w:t>标准范本和国家标准编写格式的有关文献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项目组已于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2020年1月起对相关技术进行调查研究和试验论证，收集和验证了编写该项标准的各种技术参数。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组于2020-2022年开展了香蕉宜机化建园与培肥技术（宽窄行种植、机械化施肥覆土、茎秆还田与间套作）、水肥一体化技术（“一带双管”有机/无机水肥分施、液态菌肥田间发酵生产施用）、精准高效施药技术（花蕾注射施药）等研究。筛选出适于海南香蕉区域种植的香蕉品种、肥料配方及施用方法及病虫防治等栽培技术，形成一整套海南香蕉优质轻简高效栽培技术体系，显著提高工作效率，降低生产成本，提高香蕉栽培竞争力。为本标准的制定提供了大量、详实的实验数据和大面积推广应用资料，研究成果为该标准的编写打下了坚实的基础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hint="eastAsia" w:eastAsia="仿宋_GB2312" w:cs="Arial"/>
          <w:sz w:val="32"/>
        </w:rPr>
      </w:pPr>
      <w:r>
        <w:rPr>
          <w:rFonts w:hint="eastAsia" w:eastAsia="仿宋_GB2312" w:cs="Arial"/>
          <w:b/>
          <w:bCs/>
          <w:sz w:val="32"/>
        </w:rPr>
        <w:t>征求意见阶段</w:t>
      </w:r>
      <w:r>
        <w:rPr>
          <w:rFonts w:hint="eastAsia" w:eastAsia="仿宋_GB2312" w:cs="Arial"/>
          <w:sz w:val="32"/>
        </w:rPr>
        <w:t>（综述征求意见对象，以及采纳、未采纳、部分采纳的意见处理情况）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通过对前期研究工作的总结和对收集资料的分析统计，确定了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海南</w:t>
      </w:r>
      <w:r>
        <w:rPr>
          <w:rFonts w:hint="eastAsia" w:ascii="仿宋_GB2312" w:hAnsi="宋体" w:eastAsia="仿宋_GB2312"/>
          <w:sz w:val="32"/>
          <w:szCs w:val="32"/>
        </w:rPr>
        <w:t>香蕉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优质轻简高效栽培</w:t>
      </w:r>
      <w:r>
        <w:rPr>
          <w:rFonts w:hint="eastAsia" w:ascii="仿宋_GB2312" w:hAnsi="宋体" w:eastAsia="仿宋_GB2312"/>
          <w:sz w:val="32"/>
          <w:szCs w:val="32"/>
        </w:rPr>
        <w:t>的技术要求，参照标准编写格式，起草小组编写了征求意见稿。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本文件已自行</w:t>
      </w:r>
      <w:r>
        <w:rPr>
          <w:rFonts w:hint="eastAsia" w:ascii="仿宋_GB2312" w:hAnsi="宋体" w:eastAsia="仿宋_GB2312"/>
          <w:sz w:val="32"/>
          <w:szCs w:val="32"/>
        </w:rPr>
        <w:t>征求了海南天地人生态农业股份有限公司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、海南昌垦农业科技开发有限公司、澄迈县香蕉协会、</w:t>
      </w:r>
      <w:r>
        <w:rPr>
          <w:rFonts w:hint="eastAsia" w:ascii="仿宋_GB2312" w:hAnsi="宋体" w:eastAsia="仿宋_GB2312"/>
          <w:sz w:val="32"/>
          <w:szCs w:val="32"/>
        </w:rPr>
        <w:t>海南省沼气协会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中国热带农业科学院环境与植物保护研究所、中国热带农业科学院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热带作物品种资源</w:t>
      </w:r>
      <w:r>
        <w:rPr>
          <w:rFonts w:hint="eastAsia" w:ascii="仿宋_GB2312" w:hAnsi="宋体" w:eastAsia="仿宋_GB2312"/>
          <w:sz w:val="32"/>
          <w:szCs w:val="32"/>
        </w:rPr>
        <w:t>保护研究所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临高县种植大户吴序银</w:t>
      </w:r>
      <w:r>
        <w:rPr>
          <w:rFonts w:hint="eastAsia" w:ascii="仿宋_GB2312" w:hAnsi="宋体" w:eastAsia="仿宋_GB2312"/>
          <w:sz w:val="32"/>
          <w:szCs w:val="32"/>
        </w:rPr>
        <w:t>等单位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和个人</w:t>
      </w:r>
      <w:r>
        <w:rPr>
          <w:rFonts w:hint="eastAsia" w:ascii="仿宋_GB2312" w:hAnsi="宋体" w:eastAsia="仿宋_GB2312"/>
          <w:sz w:val="32"/>
          <w:szCs w:val="32"/>
        </w:rPr>
        <w:t>的意见。针对修改意见进行了分析、整理和完善，完成了《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海南</w:t>
      </w:r>
      <w:r>
        <w:rPr>
          <w:rFonts w:hint="eastAsia" w:ascii="仿宋_GB2312" w:hAnsi="宋体" w:eastAsia="仿宋_GB2312"/>
          <w:sz w:val="32"/>
          <w:szCs w:val="32"/>
        </w:rPr>
        <w:t>香蕉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优质轻简高效栽培</w:t>
      </w:r>
      <w:r>
        <w:rPr>
          <w:rFonts w:hint="eastAsia" w:ascii="仿宋_GB2312" w:hAnsi="宋体" w:eastAsia="仿宋_GB2312"/>
          <w:sz w:val="32"/>
          <w:szCs w:val="32"/>
        </w:rPr>
        <w:t>技术规程》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征求意见</w:t>
      </w:r>
      <w:r>
        <w:rPr>
          <w:rFonts w:hint="eastAsia" w:ascii="仿宋_GB2312" w:hAnsi="宋体" w:eastAsia="仿宋_GB2312"/>
          <w:sz w:val="32"/>
          <w:szCs w:val="32"/>
        </w:rPr>
        <w:t>稿及编制说明。</w:t>
      </w:r>
    </w:p>
    <w:p>
      <w:pPr>
        <w:spacing w:line="560" w:lineRule="exact"/>
        <w:ind w:firstLine="640" w:firstLineChars="200"/>
        <w:rPr>
          <w:rFonts w:eastAsia="黑体"/>
          <w:bCs/>
          <w:kern w:val="44"/>
          <w:sz w:val="32"/>
        </w:rPr>
      </w:pPr>
      <w:r>
        <w:rPr>
          <w:rFonts w:eastAsia="黑体"/>
          <w:bCs/>
          <w:kern w:val="44"/>
          <w:sz w:val="32"/>
        </w:rPr>
        <w:t>二、标准编制原则和确定标准主要内容的依据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t>（一）</w:t>
      </w:r>
      <w:r>
        <w:rPr>
          <w:rFonts w:hint="eastAsia" w:eastAsia="楷体_GB2312"/>
          <w:b/>
          <w:bCs/>
          <w:sz w:val="32"/>
        </w:rPr>
        <w:t>编制原则</w:t>
      </w:r>
    </w:p>
    <w:p>
      <w:pPr>
        <w:spacing w:line="560" w:lineRule="exact"/>
        <w:ind w:firstLine="640" w:firstLineChars="200"/>
        <w:rPr>
          <w:rFonts w:eastAsia="仿宋_GB2312" w:cs="Arial"/>
          <w:sz w:val="32"/>
        </w:rPr>
      </w:pPr>
      <w:r>
        <w:rPr>
          <w:rFonts w:hint="eastAsia" w:eastAsia="仿宋_GB2312" w:cs="Arial"/>
          <w:sz w:val="32"/>
        </w:rPr>
        <w:t>主要阐述标准制定或修订过程遵循的基本原则。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hAnsi="仿宋" w:eastAsia="仿宋"/>
          <w:kern w:val="0"/>
          <w:sz w:val="32"/>
          <w:szCs w:val="32"/>
          <w:lang w:eastAsia="zh-CN"/>
        </w:rPr>
        <w:t>标准编制遵循“科学、适度、可行”原则，既考虑标准的前瞻性又顾及种植者的生产实际，同时实现丰产、优质、安全、高效的目标，通过充分听取各方意见，确保标准可以作为政府部门监督、指导生产的依据，在生产上切实可行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提高工作效率，降低生产成本，提高香蕉栽培竞争力</w:t>
      </w:r>
      <w:r>
        <w:rPr>
          <w:rFonts w:hAnsi="仿宋" w:eastAsia="仿宋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科学性原则。本标准根据香蕉实际生产过程中，总结了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优质轻简高效栽培</w:t>
      </w:r>
      <w:r>
        <w:rPr>
          <w:rFonts w:hint="eastAsia" w:ascii="仿宋_GB2312" w:hAnsi="宋体" w:eastAsia="仿宋_GB2312"/>
          <w:sz w:val="32"/>
          <w:szCs w:val="32"/>
        </w:rPr>
        <w:t xml:space="preserve">的技术要点。并经过在生产中应用和改进的基础上制定，实验方法严格按照国家制定相关标准的要求制定，具有一定的科学性。 </w:t>
      </w:r>
    </w:p>
    <w:p>
      <w:pPr>
        <w:pStyle w:val="6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>实用性原则。体现在对香蕉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优质轻简高效栽培</w:t>
      </w:r>
      <w:r>
        <w:rPr>
          <w:rFonts w:hint="eastAsia" w:ascii="仿宋_GB2312" w:hAnsi="宋体" w:eastAsia="仿宋_GB2312"/>
          <w:sz w:val="32"/>
          <w:szCs w:val="32"/>
        </w:rPr>
        <w:t>的指导和规范化上，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详尽说明香蕉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优质轻简高效栽培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的各生产环节，充分适应生产实际。</w:t>
      </w:r>
    </w:p>
    <w:p>
      <w:pPr>
        <w:spacing w:line="560" w:lineRule="exact"/>
        <w:ind w:firstLine="640" w:firstLineChars="200"/>
        <w:rPr>
          <w:rFonts w:hint="eastAsia" w:eastAsia="仿宋_GB2312" w:cs="Arial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规范性原则。标准文本符合GB/T 1.1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-2020</w:t>
      </w:r>
      <w:r>
        <w:rPr>
          <w:rFonts w:hint="eastAsia" w:ascii="仿宋_GB2312" w:hAnsi="宋体" w:eastAsia="仿宋_GB2312"/>
          <w:sz w:val="32"/>
          <w:szCs w:val="32"/>
        </w:rPr>
        <w:t>《标准化工作导则  第1部分：标准的结构和编写》的要求，格式规范。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sz w:val="32"/>
          <w:highlight w:val="none"/>
        </w:rPr>
      </w:pPr>
      <w:r>
        <w:rPr>
          <w:rFonts w:eastAsia="楷体_GB2312"/>
          <w:b/>
          <w:bCs/>
          <w:sz w:val="32"/>
          <w:highlight w:val="none"/>
        </w:rPr>
        <w:t>（二）</w:t>
      </w:r>
      <w:r>
        <w:rPr>
          <w:rFonts w:hint="eastAsia" w:eastAsia="楷体_GB2312"/>
          <w:b/>
          <w:bCs/>
          <w:sz w:val="32"/>
          <w:highlight w:val="none"/>
        </w:rPr>
        <w:t>主要内容的</w:t>
      </w:r>
      <w:r>
        <w:rPr>
          <w:rFonts w:eastAsia="楷体_GB2312"/>
          <w:b/>
          <w:bCs/>
          <w:sz w:val="32"/>
          <w:highlight w:val="none"/>
        </w:rPr>
        <w:t>依据</w:t>
      </w:r>
    </w:p>
    <w:p>
      <w:pPr>
        <w:spacing w:line="560" w:lineRule="exact"/>
        <w:ind w:firstLine="640" w:firstLineChars="200"/>
        <w:rPr>
          <w:rFonts w:eastAsia="仿宋_GB2312" w:cs="Arial"/>
          <w:sz w:val="32"/>
        </w:rPr>
      </w:pPr>
      <w:r>
        <w:rPr>
          <w:rFonts w:hint="eastAsia" w:eastAsia="仿宋_GB2312" w:cs="Arial"/>
          <w:sz w:val="32"/>
        </w:rPr>
        <w:t>逐章逐节阐明标准主要内容中的术语、技术指标、参数、公式、性能要求、试验方法、检验规则等提出和确定的依据，即标准中相关技术内容（技术指标）的来源。不要写成任务来源部分的内容。</w:t>
      </w:r>
    </w:p>
    <w:p>
      <w:pPr>
        <w:spacing w:line="560" w:lineRule="exact"/>
        <w:ind w:firstLine="640" w:firstLineChars="200"/>
        <w:rPr>
          <w:rFonts w:hint="eastAsia" w:eastAsia="仿宋_GB2312" w:cs="Arial"/>
          <w:sz w:val="32"/>
        </w:rPr>
      </w:pPr>
      <w:r>
        <w:rPr>
          <w:rFonts w:hint="eastAsia" w:eastAsia="仿宋_GB2312" w:cs="Arial"/>
          <w:sz w:val="32"/>
        </w:rPr>
        <w:t>修订标准时应增加对标准新、旧版本主要技术内容改变的说明。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本标准制定过程中依据的主要标准见表2。</w:t>
      </w:r>
    </w:p>
    <w:p>
      <w:pPr>
        <w:spacing w:line="600" w:lineRule="exact"/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表2  参照标准及依据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31"/>
        <w:gridCol w:w="5631"/>
      </w:tblGrid>
      <w:tr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标准号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GB/T 1.1-20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标准化工作导则第1部分标准的结构和编写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GB 3838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地表水环境质量标准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NY/T 1475-2021 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热带作物主要病虫害防治技术规程 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NY/T 1847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微生物肥料生产菌株质量评价通用技术要求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NY/T 3200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香蕉种苗繁育技术规程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NY/T 5010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无公害农产品  种植业产地环境条件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NY/T 5022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无公害食品  香蕉生产技术规程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NY 525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有机肥料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DB45/T 2288</w:t>
            </w:r>
          </w:p>
        </w:tc>
        <w:tc>
          <w:tcPr>
            <w:tcW w:w="5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抗（耐）枯萎病香蕉品种生产技术规程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964" w:firstLineChars="300"/>
        <w:rPr>
          <w:rFonts w:hint="default" w:ascii="Times New Roman" w:hAnsi="Times New Roman" w:eastAsia="楷体_GB2312" w:cs="Times New Roman"/>
          <w:b/>
          <w:bCs/>
          <w:kern w:val="2"/>
          <w:sz w:val="32"/>
          <w:lang w:val="en-US" w:eastAsia="zh-CN"/>
        </w:rPr>
      </w:pPr>
      <w:r>
        <w:rPr>
          <w:rFonts w:hint="eastAsia" w:eastAsia="楷体_GB2312" w:cs="Times New Roman"/>
          <w:b/>
          <w:bCs/>
          <w:kern w:val="2"/>
          <w:sz w:val="32"/>
          <w:lang w:val="en-US" w:eastAsia="zh-CN"/>
        </w:rPr>
        <w:t>遵循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lang w:val="en-US" w:eastAsia="zh-CN"/>
        </w:rPr>
        <w:t>原则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 w:cs="Arial"/>
          <w:sz w:val="32"/>
          <w:lang w:val="en-US" w:eastAsia="zh-CN"/>
        </w:rPr>
      </w:pPr>
      <w:r>
        <w:rPr>
          <w:rFonts w:hint="eastAsia" w:eastAsia="仿宋_GB2312" w:cs="Arial"/>
          <w:sz w:val="32"/>
          <w:lang w:val="en-US" w:eastAsia="zh-CN"/>
        </w:rPr>
        <w:t>（1）在保证现有较高产出水平的前提下，减少投入（包括物质投入和劳动投入）。</w:t>
      </w:r>
    </w:p>
    <w:p>
      <w:pPr>
        <w:numPr>
          <w:ilvl w:val="0"/>
          <w:numId w:val="0"/>
        </w:numPr>
        <w:spacing w:line="560" w:lineRule="exact"/>
        <w:rPr>
          <w:rFonts w:hint="default" w:eastAsia="仿宋_GB2312" w:cs="Arial"/>
          <w:sz w:val="32"/>
          <w:lang w:val="en-US" w:eastAsia="zh-CN"/>
        </w:rPr>
      </w:pPr>
      <w:r>
        <w:rPr>
          <w:rFonts w:hint="eastAsia" w:eastAsia="仿宋_GB2312" w:cs="Arial"/>
          <w:sz w:val="32"/>
          <w:lang w:val="en-US" w:eastAsia="zh-CN"/>
        </w:rPr>
        <w:t xml:space="preserve">    （2）在保持现有投入水平的前提下，提高产出（产量）。</w:t>
      </w:r>
    </w:p>
    <w:p>
      <w:pPr>
        <w:spacing w:line="560" w:lineRule="exact"/>
        <w:ind w:firstLine="640" w:firstLineChars="200"/>
        <w:rPr>
          <w:rFonts w:eastAsia="黑体"/>
          <w:bCs/>
          <w:kern w:val="44"/>
          <w:sz w:val="32"/>
        </w:rPr>
      </w:pPr>
    </w:p>
    <w:p>
      <w:pPr>
        <w:spacing w:line="560" w:lineRule="exact"/>
        <w:ind w:firstLine="640" w:firstLineChars="200"/>
        <w:rPr>
          <w:rFonts w:eastAsia="黑体"/>
          <w:bCs/>
          <w:kern w:val="44"/>
          <w:sz w:val="32"/>
        </w:rPr>
      </w:pPr>
      <w:r>
        <w:rPr>
          <w:rFonts w:eastAsia="黑体"/>
          <w:bCs/>
          <w:kern w:val="44"/>
          <w:sz w:val="32"/>
        </w:rPr>
        <w:t>三、主要试验或验证的分析、综述报告，技术经济论证，预期的经济效果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t>（一）主要试验或验证的分析、综述报告</w:t>
      </w:r>
    </w:p>
    <w:p>
      <w:pPr>
        <w:spacing w:line="560" w:lineRule="exact"/>
        <w:ind w:firstLine="420"/>
        <w:rPr>
          <w:rFonts w:eastAsia="仿宋_GB2312" w:cs="Arial"/>
          <w:sz w:val="32"/>
        </w:rPr>
      </w:pPr>
      <w:r>
        <w:rPr>
          <w:rFonts w:hint="eastAsia" w:eastAsia="仿宋_GB2312" w:cs="Arial"/>
          <w:sz w:val="32"/>
        </w:rPr>
        <w:t>提出和确定标准技术内容时进行的主要试验或验证的分析，即确定的技术内容指标是否科学合理可行的验证、论证情况。</w:t>
      </w:r>
      <w:r>
        <w:rPr>
          <w:rFonts w:eastAsia="仿宋_GB2312" w:cs="Arial"/>
          <w:sz w:val="32"/>
        </w:rPr>
        <w:t>不要重复标准内容。不可笼统概括。</w:t>
      </w:r>
    </w:p>
    <w:p>
      <w:pPr>
        <w:numPr>
          <w:ilvl w:val="0"/>
          <w:numId w:val="4"/>
        </w:numPr>
        <w:spacing w:line="560" w:lineRule="exact"/>
        <w:ind w:firstLine="420"/>
        <w:rPr>
          <w:rFonts w:hint="eastAsia" w:ascii="Times New Roman" w:hAnsi="Times New Roman" w:eastAsia="仿宋_GB2312" w:cs="Arial"/>
          <w:sz w:val="32"/>
        </w:rPr>
      </w:pPr>
      <w:r>
        <w:rPr>
          <w:rFonts w:hint="eastAsia" w:ascii="Times New Roman" w:hAnsi="Times New Roman" w:eastAsia="仿宋_GB2312" w:cs="Arial"/>
          <w:sz w:val="32"/>
          <w:lang w:val="en-US" w:eastAsia="zh-CN"/>
        </w:rPr>
        <w:t>化肥减施：基于产量水平的</w:t>
      </w:r>
      <w:r>
        <w:rPr>
          <w:rFonts w:hint="eastAsia" w:ascii="Times New Roman" w:hAnsi="Times New Roman" w:eastAsia="仿宋_GB2312" w:cs="Arial"/>
          <w:sz w:val="32"/>
          <w:lang w:eastAsia="zh-CN"/>
        </w:rPr>
        <w:t>香蕉</w:t>
      </w:r>
      <w:r>
        <w:rPr>
          <w:rFonts w:hint="eastAsia" w:ascii="Times New Roman" w:hAnsi="Times New Roman" w:eastAsia="仿宋_GB2312" w:cs="Arial"/>
          <w:sz w:val="32"/>
        </w:rPr>
        <w:t>施肥限量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Arial"/>
          <w:sz w:val="32"/>
          <w:lang w:val="en-US" w:eastAsia="zh-CN"/>
        </w:rPr>
      </w:pPr>
      <w:r>
        <w:rPr>
          <w:rFonts w:hint="eastAsia" w:ascii="Times New Roman" w:hAnsi="Times New Roman" w:eastAsia="仿宋_GB2312" w:cs="Arial"/>
          <w:sz w:val="32"/>
          <w:lang w:val="en-US" w:eastAsia="zh-CN"/>
        </w:rPr>
        <w:t>海南香蕉主产区每吨鲜果需要养分量平均分别为：N 6.87 kg，P</w:t>
      </w:r>
      <w:r>
        <w:rPr>
          <w:rFonts w:hint="eastAsia" w:ascii="Times New Roman" w:hAnsi="Times New Roman" w:eastAsia="仿宋_GB2312" w:cs="Arial"/>
          <w:sz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O</w:t>
      </w:r>
      <w:r>
        <w:rPr>
          <w:rFonts w:hint="eastAsia" w:ascii="Times New Roman" w:hAnsi="Times New Roman" w:eastAsia="仿宋_GB2312" w:cs="Arial"/>
          <w:sz w:val="32"/>
          <w:vertAlign w:val="subscript"/>
          <w:lang w:val="en-US" w:eastAsia="zh-CN"/>
        </w:rPr>
        <w:t>5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 xml:space="preserve"> 0.71 kg，K</w:t>
      </w:r>
      <w:r>
        <w:rPr>
          <w:rFonts w:hint="eastAsia" w:ascii="Times New Roman" w:hAnsi="Times New Roman" w:eastAsia="仿宋_GB2312" w:cs="Arial"/>
          <w:sz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O 19.91 kg。据农业农村部农垦局2022年发布信息，海南香蕉</w:t>
      </w:r>
      <w:r>
        <w:rPr>
          <w:rFonts w:hint="default" w:ascii="Times New Roman" w:hAnsi="Times New Roman" w:eastAsia="仿宋_GB2312" w:cs="Arial"/>
          <w:sz w:val="32"/>
          <w:lang w:val="en-US" w:eastAsia="zh-CN"/>
        </w:rPr>
        <w:t>平均产量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为39</w:t>
      </w:r>
      <w:r>
        <w:rPr>
          <w:rFonts w:hint="default" w:ascii="Times New Roman" w:hAnsi="Times New Roman" w:eastAsia="仿宋_GB2312" w:cs="Arial"/>
          <w:sz w:val="32"/>
          <w:lang w:val="en-US" w:eastAsia="zh-CN"/>
        </w:rPr>
        <w:t xml:space="preserve"> t/hm</w:t>
      </w:r>
      <w:r>
        <w:rPr>
          <w:rFonts w:hint="default" w:ascii="Times New Roman" w:hAnsi="Times New Roman" w:eastAsia="仿宋_GB2312" w:cs="Arial"/>
          <w:sz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Arial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生产上</w:t>
      </w:r>
      <w:r>
        <w:rPr>
          <w:rFonts w:hint="default" w:ascii="Times New Roman" w:hAnsi="Times New Roman" w:eastAsia="仿宋_GB2312" w:cs="Arial"/>
          <w:sz w:val="32"/>
          <w:lang w:val="en-US" w:eastAsia="zh-CN"/>
        </w:rPr>
        <w:t>最高产量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 xml:space="preserve">可达60 </w:t>
      </w:r>
      <w:r>
        <w:rPr>
          <w:rFonts w:hint="default" w:ascii="Times New Roman" w:hAnsi="Times New Roman" w:eastAsia="仿宋_GB2312" w:cs="Arial"/>
          <w:sz w:val="32"/>
          <w:lang w:val="en-US" w:eastAsia="zh-CN"/>
        </w:rPr>
        <w:t>t/hm</w:t>
      </w:r>
      <w:r>
        <w:rPr>
          <w:rFonts w:hint="default" w:ascii="Times New Roman" w:hAnsi="Times New Roman" w:eastAsia="仿宋_GB2312" w:cs="Arial"/>
          <w:sz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以上</w:t>
      </w:r>
      <w:r>
        <w:rPr>
          <w:rFonts w:hint="default" w:ascii="Times New Roman" w:hAnsi="Times New Roman" w:eastAsia="仿宋_GB2312" w:cs="Arial"/>
          <w:sz w:val="32"/>
          <w:lang w:val="en-US" w:eastAsia="zh-CN"/>
        </w:rPr>
        <w:t>，因此，本研究将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香蕉</w:t>
      </w:r>
      <w:r>
        <w:rPr>
          <w:rFonts w:hint="default" w:ascii="Times New Roman" w:hAnsi="Times New Roman" w:eastAsia="仿宋_GB2312" w:cs="Arial"/>
          <w:sz w:val="32"/>
          <w:lang w:val="en-US" w:eastAsia="zh-CN"/>
        </w:rPr>
        <w:t xml:space="preserve">目标产量确定为 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40-60 t/hm</w:t>
      </w:r>
      <w:r>
        <w:rPr>
          <w:rFonts w:hint="eastAsia" w:ascii="Times New Roman" w:hAnsi="Times New Roman" w:eastAsia="仿宋_GB2312" w:cs="Arial"/>
          <w:sz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，其理论养分需求量范围为：N 274.8-412.2 kg/hm</w:t>
      </w:r>
      <w:r>
        <w:rPr>
          <w:rFonts w:hint="eastAsia" w:ascii="Times New Roman" w:hAnsi="Times New Roman" w:eastAsia="仿宋_GB2312" w:cs="Arial"/>
          <w:sz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，P</w:t>
      </w:r>
      <w:r>
        <w:rPr>
          <w:rFonts w:hint="eastAsia" w:ascii="Times New Roman" w:hAnsi="Times New Roman" w:eastAsia="仿宋_GB2312" w:cs="Arial"/>
          <w:sz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O</w:t>
      </w:r>
      <w:r>
        <w:rPr>
          <w:rFonts w:hint="eastAsia" w:ascii="Times New Roman" w:hAnsi="Times New Roman" w:eastAsia="仿宋_GB2312" w:cs="Arial"/>
          <w:sz w:val="32"/>
          <w:vertAlign w:val="subscript"/>
          <w:lang w:val="en-US" w:eastAsia="zh-CN"/>
        </w:rPr>
        <w:t>5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 xml:space="preserve"> 28.4-42.6 kg/hm</w:t>
      </w:r>
      <w:r>
        <w:rPr>
          <w:rFonts w:hint="eastAsia" w:ascii="Times New Roman" w:hAnsi="Times New Roman" w:eastAsia="仿宋_GB2312" w:cs="Arial"/>
          <w:sz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，K</w:t>
      </w:r>
      <w:r>
        <w:rPr>
          <w:rFonts w:hint="eastAsia" w:ascii="Times New Roman" w:hAnsi="Times New Roman" w:eastAsia="仿宋_GB2312" w:cs="Arial"/>
          <w:sz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O 796.4-1194.6 kg/hm</w:t>
      </w:r>
      <w:r>
        <w:rPr>
          <w:rFonts w:hint="eastAsia" w:ascii="Times New Roman" w:hAnsi="Times New Roman" w:eastAsia="仿宋_GB2312" w:cs="Arial"/>
          <w:sz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（表</w:t>
      </w:r>
      <w:r>
        <w:rPr>
          <w:rFonts w:hint="eastAsia" w:eastAsia="仿宋_GB2312" w:cs="Arial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），低目标产量的养分需求量相对较少。海南香蕉氮、磷、钾肥料平均利用率分别为：32%，15%和40%。根据土壤肥力水平，高、中、低肥力水平土壤空白产量分别按目标产量的78%、65%、45%计，其施肥量可以按照以下公式计算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Arial"/>
          <w:sz w:val="32"/>
          <w:lang w:val="en-US" w:eastAsia="zh-CN"/>
        </w:rPr>
      </w:pPr>
      <w:r>
        <w:rPr>
          <w:rFonts w:hint="eastAsia" w:ascii="Times New Roman" w:hAnsi="Times New Roman" w:eastAsia="仿宋_GB2312" w:cs="Arial"/>
          <w:sz w:val="32"/>
          <w:lang w:val="en-US" w:eastAsia="zh-CN"/>
        </w:rPr>
        <w:t>肥料需求量（kg/hm</w:t>
      </w:r>
      <w:r>
        <w:rPr>
          <w:rFonts w:hint="eastAsia" w:ascii="Times New Roman" w:hAnsi="Times New Roman" w:eastAsia="仿宋_GB2312" w:cs="Arial"/>
          <w:sz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Arial"/>
          <w:sz w:val="32"/>
          <w:lang w:val="en-US" w:eastAsia="zh-CN"/>
        </w:rPr>
        <w:t>）=香蕉单位产量养分吸收量 ×（目标产量-空白产量）/肥料利用率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仿宋_GB2312" w:cs="Arial"/>
          <w:sz w:val="32"/>
          <w:lang w:val="en-US" w:eastAsia="zh-CN"/>
        </w:rPr>
      </w:pPr>
      <w:r>
        <w:rPr>
          <w:rFonts w:hint="eastAsia" w:eastAsia="仿宋_GB2312" w:cs="Arial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Arial"/>
          <w:sz w:val="24"/>
          <w:szCs w:val="24"/>
          <w:lang w:val="en-US" w:eastAsia="zh-CN"/>
        </w:rPr>
        <w:t>表</w:t>
      </w:r>
      <w:r>
        <w:rPr>
          <w:rFonts w:hint="eastAsia" w:eastAsia="仿宋_GB2312" w:cs="Arial"/>
          <w:sz w:val="24"/>
          <w:szCs w:val="24"/>
          <w:lang w:val="en-US" w:eastAsia="zh-CN"/>
        </w:rPr>
        <w:t xml:space="preserve">3 </w:t>
      </w:r>
      <w:r>
        <w:rPr>
          <w:rFonts w:hint="eastAsia" w:ascii="Times New Roman" w:hAnsi="Times New Roman" w:eastAsia="仿宋_GB2312" w:cs="Arial"/>
          <w:sz w:val="24"/>
          <w:szCs w:val="24"/>
          <w:lang w:val="en-US" w:eastAsia="zh-CN"/>
        </w:rPr>
        <w:t>香蕉全程化肥养分投入</w:t>
      </w:r>
    </w:p>
    <w:tbl>
      <w:tblPr>
        <w:tblStyle w:val="7"/>
        <w:tblW w:w="9740" w:type="dxa"/>
        <w:tblInd w:w="15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110"/>
        <w:gridCol w:w="1030"/>
        <w:gridCol w:w="1090"/>
        <w:gridCol w:w="1070"/>
        <w:gridCol w:w="1020"/>
        <w:gridCol w:w="11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2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养分种类</w:t>
            </w:r>
          </w:p>
        </w:tc>
        <w:tc>
          <w:tcPr>
            <w:tcW w:w="21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氮（N）</w:t>
            </w: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磷（P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  <w:vertAlign w:val="subscript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1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钾（K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O）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320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单位产量养分吸收量（kg/t）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6.87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0.71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19.91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目标产量（t/hm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养分利用效率（%）</w:t>
            </w:r>
          </w:p>
        </w:tc>
        <w:tc>
          <w:tcPr>
            <w:tcW w:w="2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肥料需求量（kg/hm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高肥力土壤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657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中肥力土壤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697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1045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低肥力土壤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709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1095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  <w:lang w:val="en-US" w:eastAsia="zh-CN"/>
              </w:rPr>
              <w:t>1643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firstLine="640" w:firstLineChars="200"/>
        <w:textAlignment w:val="auto"/>
        <w:rPr>
          <w:rFonts w:ascii="Times New Roman" w:eastAsia="仿宋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textAlignment w:val="auto"/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2、施肥方法：“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一带双管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”有机/无机水肥分施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以两行香蕉的生产管理为例，在两行香蕉中间铺设一条喷灌带（一带），并在每行香蕉沿种植行各铺设一条滴灌管（共2条，双管）（图1）。利用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喷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水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带定期喷施液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态菌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肥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，替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代部分化肥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。田间经过发酵生产的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液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态菌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肥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产物粒径在100-200目之间，利用海南香蕉生产上大多采用的喷灌带施用效果较好；另外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通过双滴灌管精准减量施用化肥，提高肥料利用效率，降低化肥用量。</w:t>
      </w:r>
    </w:p>
    <w:p>
      <w:pPr>
        <w:pStyle w:val="11"/>
        <w:ind w:firstLine="0" w:firstLineChars="0"/>
        <w:jc w:val="center"/>
      </w:pPr>
      <w:r>
        <w:drawing>
          <wp:inline distT="0" distB="0" distL="114300" distR="114300">
            <wp:extent cx="2150745" cy="1273175"/>
            <wp:effectExtent l="0" t="0" r="13335" b="6985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924" cy="12732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1"/>
        <w:ind w:firstLine="0" w:firstLineChars="0"/>
        <w:jc w:val="center"/>
        <w:rPr>
          <w:rFonts w:hAnsi="宋体" w:cs="宋体"/>
        </w:rPr>
      </w:pPr>
      <w:r>
        <w:rPr>
          <w:rFonts w:hint="eastAsia" w:ascii="黑体" w:hAnsi="黑体" w:eastAsia="黑体" w:cs="黑体"/>
        </w:rPr>
        <w:t>图1  “一带双管”水肥一体化系统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3、肥料适宜用量及分配</w:t>
      </w:r>
    </w:p>
    <w:p>
      <w:pPr>
        <w:pStyle w:val="11"/>
        <w:keepNext w:val="0"/>
        <w:keepLines w:val="0"/>
        <w:pageBreakBefore w:val="0"/>
        <w:kinsoku/>
        <w:wordWrap/>
        <w:overflowPunct/>
        <w:bidi w:val="0"/>
        <w:adjustRightInd/>
        <w:snapToGrid/>
        <w:spacing w:before="120" w:beforeLines="50" w:after="120" w:afterLines="50" w:line="240" w:lineRule="auto"/>
        <w:textAlignment w:val="auto"/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根据目标产量法，在不同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土壤肥力水平下，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按目标鲜果产量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40-60 t/hm</w:t>
      </w:r>
      <w:r>
        <w:rPr>
          <w:rFonts w:hint="eastAsia" w:ascii="Times New Roman" w:hAnsi="Times New Roman" w:eastAsia="仿宋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确定海南香蕉氮、磷、钾施用限量值，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中等肥力水平对应的养分推荐量为生产中的指导用量。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根据多年的试验结果分析，中等土壤肥力水平下，有机肥替代化肥的适宜比例为总施肥量（以N计）的30%-35%为宜。按目前海南省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香蕉园化肥平均施用量为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N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847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kg/hm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商品有机肥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含N量按3.2%计，商品有机肥投入量为：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11344-14250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kg/hm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  <w:lang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另外投入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2400-3600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kg/hm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  <w:lang w:eastAsia="zh-CN"/>
        </w:rPr>
        <w:t>2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复合微生物液体肥；化肥施用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eastAsia" w:ascii="Times New Roman" w:eastAsia="仿宋" w:cs="Times New Roman"/>
          <w:sz w:val="32"/>
          <w:szCs w:val="32"/>
          <w:lang w:eastAsia="zh-CN"/>
        </w:rPr>
        <w:t>按照中等肥力土壤条件养分需求量（表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eastAsia="仿宋" w:cs="Times New Roman"/>
          <w:sz w:val="32"/>
          <w:szCs w:val="32"/>
          <w:lang w:eastAsia="zh-CN"/>
        </w:rPr>
        <w:t>）：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N 301-451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k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g/hm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  <w:lang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P</w:t>
      </w:r>
      <w:r>
        <w:rPr>
          <w:rFonts w:hint="eastAsia" w:ascii="Times New Roman" w:hAnsi="Times New Roman" w:eastAsia="仿宋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O</w:t>
      </w:r>
      <w:r>
        <w:rPr>
          <w:rFonts w:hint="eastAsia" w:ascii="Times New Roman" w:hAnsi="Times New Roman" w:eastAsia="仿宋" w:cs="Times New Roman"/>
          <w:sz w:val="32"/>
          <w:szCs w:val="32"/>
          <w:vertAlign w:val="subscript"/>
          <w:lang w:val="en-US" w:eastAsia="zh-CN"/>
        </w:rPr>
        <w:t xml:space="preserve">5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66-99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kg/hm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  <w:lang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K</w:t>
      </w:r>
      <w:r>
        <w:rPr>
          <w:rFonts w:hint="eastAsia" w:ascii="Times New Roman" w:hAnsi="Times New Roman" w:eastAsia="仿宋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O 697-1045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kg/hm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  <w:lang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氮、磷、钾肥作为追肥，在苗期、营养生长期、孕蕾抽蕾期和抽蕾后期4个时期分别按氮（N）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20%、44%、22%、14%，磷（P</w:t>
      </w:r>
      <w:r>
        <w:rPr>
          <w:rFonts w:hint="eastAsia" w:ascii="Times New Roman" w:hAnsi="Times New Roman" w:eastAsia="仿宋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O</w:t>
      </w:r>
      <w:r>
        <w:rPr>
          <w:rFonts w:hint="eastAsia" w:ascii="Times New Roman" w:hAnsi="Times New Roman" w:eastAsia="仿宋" w:cs="Times New Roman"/>
          <w:sz w:val="32"/>
          <w:szCs w:val="32"/>
          <w:vertAlign w:val="subscript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%、40%、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%、10%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和钾（K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O）12%、31%、34%、23%比例分次追施。磷肥亦可20%作为基肥在整地或种植前施入，80%作为追肥在苗期、营养生长期、孕蕾抽蕾期和抽蕾后期分次追施。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香蕉花蕾注射施药防治黄胸蓟马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731520</wp:posOffset>
            </wp:positionV>
            <wp:extent cx="2348230" cy="1727835"/>
            <wp:effectExtent l="0" t="0" r="0" b="0"/>
            <wp:wrapNone/>
            <wp:docPr id="6" name="图片 3" descr="图片1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图片12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黄胸蓟马是香蕉花蕾期的重大害虫，近年在海南猖獗危害，并向全国各香蕉产区扩散蔓延，严重制约着我国香蕉产业的健康发展。该虫主要以雌成虫在香蕉花瓣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中产卵为害，后期果皮呈现凸起的黑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点，影响香蕉果实外观品质。一旦香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蕉抽蕾，黄胸蓟马便由外界迁移到香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蕉花蕾内聚集为害，短时期内蓟马的</w:t>
      </w:r>
      <w:r>
        <w:rPr>
          <w:rFonts w:hint="eastAsia" w:eastAsia="仿宋_GB2312" w:cs="Arial"/>
          <w:kern w:val="2"/>
          <w:sz w:val="32"/>
          <w:szCs w:val="24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仿宋_GB2312" w:cs="Arial"/>
          <w:kern w:val="2"/>
          <w:sz w:val="24"/>
          <w:szCs w:val="24"/>
          <w:lang w:val="en-US" w:eastAsia="zh-CN" w:bidi="ar-SA"/>
        </w:rPr>
        <w:t>图2 香蕉花蓟马生活史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数量迅速暴增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（图2）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。因香蕉蓟马隐匿性与爆发性强的特点，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提出其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提前防治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的基本理念。通过采用香蕉花蕾注射施药技术，让香蕉花蕾在蓟马迁入前就让花蕾带有药物活性成分，从而有效解决该虫防治难的瓶颈，可实现该虫的高效、精准与安全控制。</w:t>
      </w:r>
      <w:r>
        <w:rPr>
          <w:rFonts w:hint="eastAsia" w:eastAsia="仿宋_GB2312" w:cs="Arial"/>
          <w:kern w:val="2"/>
          <w:sz w:val="32"/>
          <w:szCs w:val="24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5、试验验证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bidi w:val="0"/>
        <w:adjustRightInd/>
        <w:snapToGrid/>
        <w:spacing w:line="240" w:lineRule="auto"/>
        <w:ind w:left="6080" w:hanging="6080" w:hangingChars="1900"/>
        <w:jc w:val="left"/>
        <w:textAlignment w:val="auto"/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（1）化肥减施配施有机肥对香蕉生长和产量的影响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田间试验设置3个处理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CK:100%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化肥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（N 765.6 kg/hm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、P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O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vertAlign w:val="subscript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 xml:space="preserve"> 349.7 kg/hm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、K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O 1996.4 kg/hm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）；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OF1：80%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化肥+商品有机肥4kg/株；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③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OF2：70%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化肥+商品有机肥8 kg/株。结果表明，通过减施20%-30%化肥，同时增施4-8 kg/株商品有机肥后，香蕉生长性状及产量并未出现下降，2个有机肥替代处理较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CK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增产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1.8%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-4.1%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（表</w:t>
      </w:r>
      <w:r>
        <w:rPr>
          <w:rFonts w:hint="eastAsia" w:eastAsia="仿宋_GB2312" w:cs="Arial"/>
          <w:kern w:val="2"/>
          <w:sz w:val="32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仿宋_GB2312" w:cs="Arial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kern w:val="2"/>
          <w:sz w:val="24"/>
          <w:szCs w:val="24"/>
          <w:lang w:val="en-US" w:eastAsia="zh-CN" w:bidi="ar-SA"/>
        </w:rPr>
        <w:t>表</w:t>
      </w:r>
      <w:r>
        <w:rPr>
          <w:rFonts w:hint="eastAsia" w:eastAsia="仿宋_GB2312" w:cs="Arial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仿宋_GB2312" w:cs="Arial"/>
          <w:kern w:val="2"/>
          <w:sz w:val="24"/>
          <w:szCs w:val="24"/>
          <w:lang w:val="en-US" w:eastAsia="zh-CN" w:bidi="ar-SA"/>
        </w:rPr>
        <w:t xml:space="preserve"> 化肥减施配施有机肥对香蕉生长和产量的影响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844"/>
        <w:gridCol w:w="1865"/>
        <w:gridCol w:w="176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处理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株高</w:t>
            </w:r>
            <w:r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default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cm</w:t>
            </w:r>
            <w:r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)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假茎围</w:t>
            </w:r>
            <w:r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default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cm</w:t>
            </w:r>
            <w:r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)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叶片数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单株产量</w:t>
            </w:r>
            <w:r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default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kg</w:t>
            </w:r>
            <w:r>
              <w:rPr>
                <w:rFonts w:hint="eastAsia" w:ascii="Times New Roman" w:hAnsi="Times New Roman" w:eastAsia="仿宋_GB2312" w:cs="Arial"/>
                <w:kern w:val="2"/>
                <w:sz w:val="24"/>
                <w:szCs w:val="24"/>
                <w:lang w:val="en-US" w:eastAsia="zh-CN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CK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a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±0.5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±0.2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21.7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OF1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295.2±3.7 a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i w:val="0"/>
                <w:kern w:val="2"/>
                <w:sz w:val="18"/>
                <w:szCs w:val="24"/>
                <w:vertAlign w:val="superscript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.0±0.5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.9±0.2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i w:val="0"/>
                <w:kern w:val="2"/>
                <w:sz w:val="18"/>
                <w:szCs w:val="24"/>
                <w:vertAlign w:val="superscript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2.6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 w:val="0"/>
                <w:i w:val="0"/>
                <w:kern w:val="2"/>
                <w:sz w:val="18"/>
                <w:szCs w:val="24"/>
                <w:vertAlign w:val="superscript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OF2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289.4±5.3 a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.4±0.7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.7±0.4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44" w:leftChars="0" w:hanging="181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22.1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a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（2）化肥减施配施微生物有机肥对香蕉相关性状的影响</w:t>
      </w:r>
    </w:p>
    <w:p>
      <w:pPr>
        <w:keepNext w:val="0"/>
        <w:keepLines w:val="0"/>
        <w:widowControl/>
        <w:suppressLineNumbers w:val="0"/>
        <w:ind w:firstLine="640" w:firstLineChars="200"/>
        <w:jc w:val="right"/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田间试验设置4个处理：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①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CK：常规施肥（化肥100%）；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②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处理1：化肥减量30%+液态菌肥1 kg/株；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③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处理2：化肥减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1016000</wp:posOffset>
            </wp:positionV>
            <wp:extent cx="2229485" cy="1737995"/>
            <wp:effectExtent l="0" t="0" r="18415" b="14605"/>
            <wp:wrapSquare wrapText="bothSides"/>
            <wp:docPr id="7" name="图片 3" descr="微信图片_2023062815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微信图片_202306281547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量50%+液态菌肥2 kg/株；</w:t>
      </w:r>
      <w:r>
        <w:rPr>
          <w:rFonts w:hint="default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④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处理3：化肥减量70%+液态菌肥3</w:t>
      </w:r>
      <w:r>
        <w:rPr>
          <w:rFonts w:hint="eastAsia" w:eastAsia="仿宋_GB2312" w:cs="Arial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>kg/株。结果表明，随着液态菌肥用量的增加，香蕉产量呈显著增加趋势，香蕉枯萎病发病率则显著降低。施用液态菌肥替代部分化肥，在不增加肥料投入的情况下，可有效增加香蕉产量，并降低香蕉枯萎病发病率，提高香蕉种植效益（图3）。</w:t>
      </w:r>
      <w:r>
        <w:rPr>
          <w:rFonts w:hint="eastAsia" w:eastAsia="仿宋_GB2312" w:cs="Arial"/>
          <w:kern w:val="2"/>
          <w:sz w:val="32"/>
          <w:szCs w:val="24"/>
          <w:lang w:val="en-US" w:eastAsia="zh-CN" w:bidi="ar-SA"/>
        </w:rPr>
        <w:t xml:space="preserve">                         </w:t>
      </w:r>
      <w:r>
        <w:rPr>
          <w:rFonts w:hint="eastAsia" w:ascii="Times New Roman" w:hAnsi="Times New Roman" w:eastAsia="仿宋_GB2312" w:cs="Arial"/>
          <w:kern w:val="2"/>
          <w:sz w:val="24"/>
          <w:szCs w:val="24"/>
          <w:lang w:val="en-US" w:eastAsia="zh-CN" w:bidi="ar-SA"/>
        </w:rPr>
        <w:t>图3 香蕉产量及枯萎病发病率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仿宋" w:cs="Times New Roman"/>
          <w:kern w:val="0"/>
          <w:sz w:val="32"/>
          <w:szCs w:val="32"/>
          <w:lang w:val="en-US" w:eastAsia="zh-CN" w:bidi="ar-SA"/>
        </w:rPr>
        <w:t xml:space="preserve">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rPr>
          <w:rFonts w:hint="eastAsia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（3）花蕾注射防治香蕉黄胸蓟马的药剂筛选及田间防效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rPr>
          <w:rFonts w:hint="eastAsia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① </w:t>
      </w:r>
      <w:r>
        <w:rPr>
          <w:rFonts w:hint="eastAsia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不同</w:t>
      </w:r>
      <w:r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种</w:t>
      </w:r>
      <w:r>
        <w:rPr>
          <w:rFonts w:hint="eastAsia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类</w:t>
      </w:r>
      <w:r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杀虫剂对香蕉蓟马的田间筛选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 xml:space="preserve">采用蕾苞注射法对 </w:t>
      </w:r>
      <w:r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22 种化学农药对香蕉黄胸蓟马的田间防治效果进行筛选，结果表明（表</w:t>
      </w:r>
      <w:r>
        <w:rPr>
          <w:rFonts w:hint="eastAsia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5</w:t>
      </w:r>
      <w:r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），供试的22种化学农药中，以吡虫啉、螺虫乙酯、甲维盐、溴氰虫酰胺、阿维菌素、虫螨腈活性最高，尤其是吡虫啉，注射后的香蕉果梳上的蓟马点仅为0.75个/10果指，防治效果在99.8%以上;甲氨基阿维菌素苯甲酸盐、溴氰虫酰胺、吡虫啉、阿维菌素、虫螨腈的防治效果略低于吡虫啉和螺虫乙酯，药剂处理后果梳上的蓟马点介于2～7个/10果指，其防治效果分别为99.48%、99.61%、99.33%、98.96%;噻虫嗪、高效氯氟氰菊酯、四氯虫酰胺和氟啶虫酰胺对香蕉蓟马也具有较强的杀虫活性，其防治效果介于93%</w:t>
      </w:r>
      <w:r>
        <w:rPr>
          <w:rFonts w:hint="eastAsia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-</w:t>
      </w:r>
      <w:r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96%之间;烯啶虫胺、氟苯虫酰胺的活性最差，其余杀虫剂的活性介于50%</w:t>
      </w:r>
      <w:r>
        <w:rPr>
          <w:rFonts w:hint="eastAsia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-</w:t>
      </w:r>
      <w:r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80%之间。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Arial"/>
          <w:b w:val="0"/>
          <w:bCs w:val="0"/>
          <w:kern w:val="2"/>
          <w:sz w:val="24"/>
          <w:szCs w:val="24"/>
          <w:lang w:val="en-US" w:eastAsia="zh-CN" w:bidi="ar-SA"/>
        </w:rPr>
        <w:t>表</w:t>
      </w:r>
      <w:r>
        <w:rPr>
          <w:rFonts w:hint="eastAsia" w:eastAsia="仿宋_GB2312" w:cs="Arial"/>
          <w:b w:val="0"/>
          <w:bCs w:val="0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仿宋_GB2312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Arial"/>
          <w:b w:val="0"/>
          <w:bCs w:val="0"/>
          <w:kern w:val="2"/>
          <w:sz w:val="24"/>
          <w:szCs w:val="24"/>
          <w:lang w:val="en-US" w:eastAsia="zh-CN" w:bidi="ar-SA"/>
        </w:rPr>
        <w:t>22 种杀虫剂对香蕉黄胸蓟马的田间防效</w:t>
      </w:r>
    </w:p>
    <w:tbl>
      <w:tblPr>
        <w:tblStyle w:val="8"/>
        <w:tblW w:w="9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1665"/>
        <w:gridCol w:w="221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50" w:after="50"/>
              <w:ind w:left="544" w:leftChars="0" w:right="57" w:righ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供试药剂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50" w:after="50"/>
              <w:ind w:right="57" w:right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制剂用量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(mL·L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  <w:lang w:val="en-US" w:eastAsia="zh-CN" w:bidi="ar-SA"/>
              </w:rPr>
              <w:t>-1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)</w:t>
            </w:r>
          </w:p>
        </w:tc>
        <w:tc>
          <w:tcPr>
            <w:tcW w:w="22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50" w:after="50"/>
              <w:ind w:left="544" w:leftChars="0" w:right="57" w:rightChars="0" w:hanging="181" w:firstLineChars="0"/>
              <w:jc w:val="center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蓟马点 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50" w:after="50"/>
              <w:ind w:left="544" w:leftChars="0" w:right="57" w:rightChars="0" w:hanging="181" w:firstLineChars="0"/>
              <w:jc w:val="center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防治效果(%)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350 g/L </w:t>
            </w: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吡虫啉悬浮剂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0.75±0.50 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99.80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2%氯虫苯甲酰胺悬浮剂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50" w:after="50"/>
              <w:ind w:right="57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68.25±11.95 hij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50" w:after="50"/>
              <w:ind w:right="57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81.85 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20%氯氟氰虫酰胺悬浮剂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63.75±14.10 hij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83.12 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20%氟苯虫酰胺水分散粒剂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192.50±13.53 b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48.80 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10%四氯虫酰胺悬浮剂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25.25±8.06 klm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93.42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30%噻虫嗪悬浮剂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16.50±3.70 lm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95.60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20%氟虫双酰胺悬浮剂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53.75±10.3 1ijk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85.78 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30%氰氟虫腙悬浮剂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45.00±4.16 jkl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87.95 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3.2%阿维菌素乳油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0.33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2.50±0.58 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99.33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1%</w:t>
            </w: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甲氨基阿维菌素苯甲酸盐乳油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2.00±0.82 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99.48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20%啶虫脒微乳剂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103.00±8.83 efg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72.69 fgh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100 g/L 溴氰虫酰胺油悬浮剂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1.50±1.00 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99.6 1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25 g/L 高效氯氟氰菊酯乳油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21.25±3.10 lm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94.31 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5%虫螨腈微乳剂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4.00±3.56 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98.96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20%呋虫胺可溶性液剂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77.00±8.64 ghi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79.34 def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20%丁醚脲乳油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85.25±10.3 1fgh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77.11 efg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30%唑虫酰胺悬浮剂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0.33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142.75±13.30 cd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61.79 1ij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5%吡丙醚微乳剂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112.00±12.78 def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70.42 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10%烯啶虫胺可溶性液剂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167.75±12.34 bc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55.25 jk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48%毒死蜱乳油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121.00±13.17 de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67.88 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60 g/L 乙基多杀菌素悬乳剂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6.50±7.59 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98.18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10%氟啶虫酰胺悬浮剂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14.25±13.35 lm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96.21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22.4%螺虫乙酯悬浮剂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1.25±0.50 m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99.67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350 g/L 吡虫啉悬浮剂喷雾处理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59.00±7.14 hij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84.27 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3360" w:firstLineChars="14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CK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378.25±37.72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a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b w:val="0"/>
                <w:i w:val="0"/>
                <w:color w:val="000000"/>
                <w:kern w:val="0"/>
                <w:sz w:val="18"/>
                <w:szCs w:val="24"/>
                <w:vertAlign w:val="superscript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FZHei-B01S" w:hAnsi="FZHei-B01S" w:eastAsia="FZHei-B01S" w:cs="FZHei-B01S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②吡虫啉与 3 种药剂的田间桶混结果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采用蕾苞注射法对香蕉蓟马防效较高的2种药剂进行田间桶混，选择吡虫啉 0.5、0.25 和 0.125 mL/L 和溴氰虫酰胺 0.5 和 0.25 mL/L 进行田间桶混配比筛选。结果表明（表</w:t>
      </w:r>
      <w:r>
        <w:rPr>
          <w:rFonts w:hint="eastAsia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仿宋_GB2312" w:cs="Arial"/>
          <w:b w:val="0"/>
          <w:bCs w:val="0"/>
          <w:kern w:val="2"/>
          <w:sz w:val="32"/>
          <w:szCs w:val="24"/>
          <w:lang w:val="en-US" w:eastAsia="zh-CN" w:bidi="ar-SA"/>
        </w:rPr>
        <w:t>），吡虫啉与溴氰虫酰胺具有很强的增效作用，其制剂用量在 0.5 mL/L+0.5 mL/L 和0.5 mL/L+0.25 mL/L 时增效作用明显，防治效果分别为99.40%和 98.75%，优于单剂的防治效果，说明两种药剂在此时的田间桶混具有增效作用，可在生产中推广使用。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Arial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Arial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Arial"/>
          <w:b w:val="0"/>
          <w:bCs w:val="0"/>
          <w:kern w:val="2"/>
          <w:sz w:val="24"/>
          <w:szCs w:val="24"/>
          <w:lang w:val="en-US" w:eastAsia="zh-CN" w:bidi="ar-SA"/>
        </w:rPr>
        <w:t>表</w:t>
      </w:r>
      <w:r>
        <w:rPr>
          <w:rFonts w:hint="eastAsia" w:eastAsia="仿宋_GB2312" w:cs="Arial"/>
          <w:b w:val="0"/>
          <w:bCs w:val="0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仿宋_GB2312" w:cs="Arial"/>
          <w:b w:val="0"/>
          <w:bCs w:val="0"/>
          <w:kern w:val="2"/>
          <w:sz w:val="24"/>
          <w:szCs w:val="24"/>
          <w:lang w:val="en-US" w:eastAsia="zh-CN" w:bidi="ar-SA"/>
        </w:rPr>
        <w:t xml:space="preserve"> 吡虫啉与溴氰虫酰胺对黄胸蓟马的协同增效作用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675"/>
        <w:gridCol w:w="2020"/>
        <w:gridCol w:w="1388"/>
        <w:gridCol w:w="1239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供试药剂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制剂用量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(mL·L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  <w:lang w:val="en-US" w:eastAsia="zh-CN" w:bidi="ar-SA"/>
              </w:rPr>
              <w:t>-1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)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蓟马点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实际防效</w:t>
            </w:r>
            <w:r>
              <w:rPr>
                <w:rFonts w:hint="default" w:ascii="Times New Roman" w:hAnsi="Times New Roman" w:eastAsia="仿宋" w:cs="Times New Roman"/>
                <w:i/>
                <w:color w:val="000000"/>
                <w:kern w:val="0"/>
                <w:sz w:val="24"/>
                <w:szCs w:val="24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(%)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理论防效</w:t>
            </w:r>
            <w:r>
              <w:rPr>
                <w:rFonts w:hint="default" w:ascii="Times New Roman" w:hAnsi="Times New Roman" w:eastAsia="仿宋" w:cs="Times New Roman"/>
                <w:i/>
                <w:color w:val="000000"/>
                <w:kern w:val="0"/>
                <w:sz w:val="24"/>
                <w:szCs w:val="24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仿宋" w:cs="Times New Roman"/>
                <w:i/>
                <w:color w:val="000000"/>
                <w:kern w:val="0"/>
                <w:sz w:val="24"/>
                <w:szCs w:val="24"/>
                <w:vertAlign w:val="subscript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(%)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/>
                <w:color w:val="000000"/>
                <w:kern w:val="0"/>
                <w:sz w:val="24"/>
                <w:szCs w:val="24"/>
                <w:lang w:val="en-US" w:eastAsia="zh-CN" w:bidi="ar"/>
              </w:rPr>
              <w:t>E-E</w:t>
            </w:r>
            <w:r>
              <w:rPr>
                <w:rFonts w:hint="default" w:ascii="Times New Roman" w:hAnsi="Times New Roman" w:eastAsia="仿宋" w:cs="Times New Roman"/>
                <w:i/>
                <w:color w:val="000000"/>
                <w:kern w:val="0"/>
                <w:sz w:val="24"/>
                <w:szCs w:val="24"/>
                <w:vertAlign w:val="subscript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350 g/L 吡虫啉悬浮剂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27.50±1.91 d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90.66 a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0.25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83.75±15.37 c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71.80 b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0.125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158.25±23.14 b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46.42 c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100 g/L 溴氰虫酰胺油悬浮剂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23.25±2.22 d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92.16 a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0.25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72.75±13.84 c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75.47 b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Arial"/>
                <w:b w:val="0"/>
                <w:bCs w:val="0"/>
                <w:i w:val="0"/>
                <w:kern w:val="2"/>
                <w:sz w:val="18"/>
                <w:szCs w:val="24"/>
                <w:vertAlign w:val="superscript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350</w:t>
            </w:r>
            <w:r>
              <w:rPr>
                <w:rFonts w:hint="eastAsia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Arial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g/L 吡虫啉悬浮剂+ 100 g/L 溴氰虫酰胺油悬浮剂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0.5+0.5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1.75±0.96 d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99.40 a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99.27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0.25+0.5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19.75±1.26 d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93.28 a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97.79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–4.51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0.125+0.5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27.75±1.71 d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90.60 a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95.80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0.5+0.25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3.75±0.96 d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98.75 a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97.71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1680" w:firstLineChars="70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0.25+0.25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64.00±4.08 c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78.31 b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93.08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–14.77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1680" w:firstLineChars="70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0.125+0.25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146.00±21.18 b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50.11 c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86.86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–36.75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8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CK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297.75±33.26 a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44" w:leftChars="0" w:hanging="181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 w:val="0"/>
                <w:i w:val="0"/>
                <w:kern w:val="0"/>
                <w:sz w:val="18"/>
                <w:szCs w:val="24"/>
                <w:vertAlign w:val="superscript"/>
                <w:lang w:val="en-US" w:eastAsia="zh-CN" w:bidi="ar-SA"/>
              </w:rPr>
              <w:t xml:space="preserve"> 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</w:tbl>
    <w:p>
      <w:pPr>
        <w:spacing w:line="560" w:lineRule="exact"/>
        <w:ind w:firstLine="420"/>
        <w:rPr>
          <w:rFonts w:eastAsia="仿宋_GB2312" w:cs="Arial"/>
          <w:sz w:val="32"/>
        </w:rPr>
      </w:pPr>
    </w:p>
    <w:p>
      <w:pPr>
        <w:spacing w:line="560" w:lineRule="exact"/>
        <w:ind w:firstLine="643" w:firstLineChars="200"/>
        <w:rPr>
          <w:rFonts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（二）</w:t>
      </w:r>
      <w:r>
        <w:rPr>
          <w:rFonts w:eastAsia="楷体_GB2312"/>
          <w:b/>
          <w:bCs/>
          <w:sz w:val="32"/>
        </w:rPr>
        <w:t>技术经济论证</w:t>
      </w:r>
      <w:r>
        <w:rPr>
          <w:rFonts w:hint="eastAsia" w:eastAsia="楷体_GB2312"/>
          <w:b/>
          <w:bCs/>
          <w:sz w:val="32"/>
        </w:rPr>
        <w:t>、</w:t>
      </w:r>
      <w:r>
        <w:rPr>
          <w:rFonts w:eastAsia="楷体_GB2312"/>
          <w:b/>
          <w:bCs/>
          <w:sz w:val="32"/>
        </w:rPr>
        <w:t>预期的经济效果</w:t>
      </w:r>
    </w:p>
    <w:p>
      <w:pPr>
        <w:spacing w:line="560" w:lineRule="exact"/>
        <w:ind w:firstLine="420"/>
        <w:rPr>
          <w:rFonts w:eastAsia="仿宋_GB2312" w:cs="Arial"/>
          <w:sz w:val="32"/>
        </w:rPr>
      </w:pPr>
      <w:r>
        <w:rPr>
          <w:rFonts w:hint="eastAsia" w:eastAsia="仿宋_GB2312" w:cs="Arial"/>
          <w:sz w:val="32"/>
        </w:rPr>
        <w:t>阐述本标准实施后预期取得的经济效果。</w:t>
      </w:r>
    </w:p>
    <w:p>
      <w:pPr>
        <w:widowControl/>
        <w:shd w:val="clear" w:color="auto" w:fill="FFFFFF"/>
        <w:ind w:firstLine="640" w:firstLineChars="200"/>
        <w:rPr>
          <w:rFonts w:hint="eastAsia" w:eastAsia="仿宋_GB2312" w:cs="黑体"/>
          <w:bCs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经济效益：使用本规程进行香蕉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优质轻简高效栽培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，可减少施用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化肥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农药的次数和使用量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、减少劳动力等生产成本投入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，提升香蕉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产量与商品果优果率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，平均节本增效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1057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元/亩。</w:t>
      </w:r>
    </w:p>
    <w:p>
      <w:pPr>
        <w:spacing w:line="560" w:lineRule="exact"/>
        <w:ind w:firstLine="640" w:firstLineChars="200"/>
        <w:rPr>
          <w:rFonts w:eastAsia="黑体"/>
          <w:bCs/>
          <w:kern w:val="44"/>
          <w:sz w:val="32"/>
        </w:rPr>
      </w:pPr>
      <w:r>
        <w:rPr>
          <w:rFonts w:eastAsia="黑体"/>
          <w:bCs/>
          <w:kern w:val="44"/>
          <w:sz w:val="32"/>
        </w:rPr>
        <w:t>四、采用国际标准和国外先进标准的程度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主要说明采用国际标准程度，以及与国际标准水平的对比情况，或与测试的国外样品、样机的有关数据对比情况。</w:t>
      </w:r>
    </w:p>
    <w:p>
      <w:pPr>
        <w:spacing w:line="56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已知国际上未见相关香蕉</w:t>
      </w:r>
      <w:r>
        <w:rPr>
          <w:rFonts w:hint="eastAsia" w:eastAsia="仿宋_GB2312"/>
          <w:sz w:val="32"/>
          <w:lang w:eastAsia="zh-CN"/>
        </w:rPr>
        <w:t>优质轻简高效栽培</w:t>
      </w:r>
      <w:r>
        <w:rPr>
          <w:rFonts w:hint="eastAsia" w:eastAsia="仿宋_GB2312"/>
          <w:sz w:val="32"/>
        </w:rPr>
        <w:t>的标准。</w:t>
      </w:r>
    </w:p>
    <w:p>
      <w:pPr>
        <w:spacing w:line="560" w:lineRule="exact"/>
        <w:ind w:firstLine="640" w:firstLineChars="200"/>
        <w:rPr>
          <w:rFonts w:eastAsia="黑体"/>
          <w:bCs/>
          <w:kern w:val="44"/>
          <w:sz w:val="32"/>
        </w:rPr>
      </w:pPr>
      <w:r>
        <w:rPr>
          <w:rFonts w:eastAsia="黑体"/>
          <w:bCs/>
          <w:kern w:val="44"/>
          <w:sz w:val="32"/>
        </w:rPr>
        <w:t>五、与现行的法律法规和强制性国家标准的关系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主要说明标准与相应法律法规和强制性标准之间的衔接、协调情况。列出与标准密切相关的法律法规、强制性标准的名称和编号。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本标准与现行法律法规和强制性国家标准无冲突。</w:t>
      </w:r>
    </w:p>
    <w:p>
      <w:pPr>
        <w:spacing w:line="560" w:lineRule="exact"/>
        <w:ind w:firstLine="640" w:firstLineChars="200"/>
        <w:rPr>
          <w:rFonts w:eastAsia="黑体"/>
          <w:bCs/>
          <w:kern w:val="44"/>
          <w:sz w:val="32"/>
        </w:rPr>
      </w:pPr>
      <w:r>
        <w:rPr>
          <w:rFonts w:eastAsia="黑体"/>
          <w:bCs/>
          <w:kern w:val="44"/>
          <w:sz w:val="32"/>
        </w:rPr>
        <w:t>六、重大分歧意见的处理经过和依据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说明各方面专家对标准主要内容（如参数、指标、试验方法）有哪些重大分歧，以及标准起草单位在修改完善标准过程中，对专家分歧意见的处理情况和处理的主要依据。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eastAsia="仿宋_GB2312"/>
          <w:sz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标准起草小组前期进行了充分准备和调研，并做了大量数据调查论证和信息分析，在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化肥减施用量和方式、微生物菌肥施用量、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花蕾注射防治药剂筛选及田间防效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等环节的技术要求上，香蕉行业内取得了较为一致的意见。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现已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征求了生产、销售、科研等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个相关单位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和个人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的意见，其中有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个单位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和个人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反馈意见共2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条，采纳2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条，未采纳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条。目前为止，本标准制定过程无重大分歧意见。</w:t>
      </w:r>
    </w:p>
    <w:p>
      <w:pPr>
        <w:spacing w:line="560" w:lineRule="exact"/>
        <w:ind w:firstLine="640" w:firstLineChars="200"/>
        <w:rPr>
          <w:rFonts w:eastAsia="黑体"/>
          <w:bCs/>
          <w:kern w:val="44"/>
          <w:sz w:val="32"/>
        </w:rPr>
      </w:pPr>
      <w:r>
        <w:rPr>
          <w:rFonts w:eastAsia="黑体"/>
          <w:bCs/>
          <w:kern w:val="44"/>
          <w:sz w:val="32"/>
        </w:rPr>
        <w:t>七、标准</w:t>
      </w:r>
      <w:r>
        <w:rPr>
          <w:rFonts w:hint="eastAsia" w:eastAsia="黑体"/>
          <w:bCs/>
          <w:kern w:val="44"/>
          <w:sz w:val="32"/>
        </w:rPr>
        <w:t>作为强制性或推荐性标准</w:t>
      </w:r>
      <w:r>
        <w:rPr>
          <w:rFonts w:eastAsia="黑体"/>
          <w:bCs/>
          <w:kern w:val="44"/>
          <w:sz w:val="32"/>
        </w:rPr>
        <w:t>的</w:t>
      </w:r>
      <w:r>
        <w:rPr>
          <w:rFonts w:hint="eastAsia" w:eastAsia="黑体"/>
          <w:bCs/>
          <w:kern w:val="44"/>
          <w:sz w:val="32"/>
        </w:rPr>
        <w:t>建议</w:t>
      </w:r>
    </w:p>
    <w:p>
      <w:pPr>
        <w:spacing w:line="560" w:lineRule="exact"/>
        <w:ind w:firstLine="42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严格按照立项下达的标准性质编写。</w:t>
      </w:r>
      <w:r>
        <w:rPr>
          <w:rFonts w:eastAsia="仿宋_GB2312"/>
          <w:sz w:val="32"/>
        </w:rPr>
        <w:t>对建议批为强制性标准的理由应充分说明</w:t>
      </w:r>
      <w:r>
        <w:rPr>
          <w:rFonts w:hint="eastAsia" w:eastAsia="仿宋_GB2312"/>
          <w:sz w:val="32"/>
        </w:rPr>
        <w:t>。</w:t>
      </w:r>
    </w:p>
    <w:p>
      <w:pPr>
        <w:ind w:firstLine="515" w:firstLineChars="161"/>
        <w:rPr>
          <w:rFonts w:hint="eastAsia" w:eastAsia="仿宋_GB2312"/>
          <w:sz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海南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香蕉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优质轻简高效栽培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技术规程》的实用性强，具有较好的指导意义，建议作为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全国热带作物学会团体标准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发布实施。</w:t>
      </w:r>
    </w:p>
    <w:p>
      <w:pPr>
        <w:spacing w:line="560" w:lineRule="exact"/>
        <w:ind w:firstLine="640" w:firstLineChars="200"/>
        <w:rPr>
          <w:rFonts w:eastAsia="黑体"/>
          <w:bCs/>
          <w:kern w:val="44"/>
          <w:sz w:val="32"/>
        </w:rPr>
      </w:pPr>
      <w:r>
        <w:rPr>
          <w:rFonts w:eastAsia="黑体"/>
          <w:bCs/>
          <w:kern w:val="44"/>
          <w:sz w:val="32"/>
        </w:rPr>
        <w:t>八、贯彻标准的要求和措施</w:t>
      </w:r>
      <w:r>
        <w:rPr>
          <w:rFonts w:hint="eastAsia" w:eastAsia="黑体"/>
          <w:bCs/>
          <w:kern w:val="44"/>
          <w:sz w:val="32"/>
        </w:rPr>
        <w:t>建议</w:t>
      </w:r>
      <w:r>
        <w:rPr>
          <w:rFonts w:eastAsia="黑体"/>
          <w:bCs/>
          <w:kern w:val="44"/>
          <w:sz w:val="32"/>
        </w:rPr>
        <w:t>（</w:t>
      </w:r>
      <w:r>
        <w:rPr>
          <w:rFonts w:hint="eastAsia" w:eastAsia="黑体"/>
          <w:bCs/>
          <w:kern w:val="44"/>
          <w:sz w:val="32"/>
        </w:rPr>
        <w:t>包括</w:t>
      </w:r>
      <w:r>
        <w:rPr>
          <w:rFonts w:eastAsia="黑体"/>
          <w:bCs/>
          <w:kern w:val="44"/>
          <w:sz w:val="32"/>
        </w:rPr>
        <w:t>组织实施、技术措施、过渡办法等）</w:t>
      </w:r>
    </w:p>
    <w:p>
      <w:pPr>
        <w:spacing w:line="560" w:lineRule="exact"/>
        <w:ind w:firstLine="420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eastAsia="仿宋_GB2312"/>
          <w:sz w:val="32"/>
        </w:rPr>
        <w:t>主要说明贯彻实施标准所需条件，包括应采取的组织措施、技术措施、过渡办法等。</w:t>
      </w:r>
    </w:p>
    <w:p>
      <w:pPr>
        <w:tabs>
          <w:tab w:val="left" w:pos="540"/>
        </w:tabs>
        <w:ind w:firstLine="627" w:firstLineChars="196"/>
        <w:rPr>
          <w:rFonts w:hint="eastAsia" w:eastAsia="仿宋_GB2312"/>
          <w:sz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为使本标准更好地发挥技术指导作用，规范和提高香蕉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优质轻简高效栽培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技术。建议：一是对《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海南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香蕉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优质轻简高效栽培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技术规程》标准的宣传贯彻制定行之有效的措施。在各个主要技术环节地做好宣传培训，提高种植者对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优质轻简高效栽培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的意识，加强示范推广，让标准真正在生产中应用。二是对标准的执行情况进行跟踪调查，及时发现标准执行过程中的问题，通过不断修改完善，提高该标准的科学性、合理性、协调性和可操作性。</w:t>
      </w:r>
    </w:p>
    <w:p>
      <w:pPr>
        <w:spacing w:line="560" w:lineRule="exact"/>
        <w:ind w:firstLine="640" w:firstLineChars="200"/>
        <w:rPr>
          <w:rFonts w:eastAsia="黑体"/>
          <w:bCs/>
          <w:kern w:val="44"/>
          <w:sz w:val="32"/>
        </w:rPr>
      </w:pPr>
      <w:r>
        <w:rPr>
          <w:rFonts w:eastAsia="黑体"/>
          <w:bCs/>
          <w:kern w:val="44"/>
          <w:sz w:val="32"/>
        </w:rPr>
        <w:t>九、废止现行有关标准的建议</w:t>
      </w:r>
    </w:p>
    <w:p>
      <w:pPr>
        <w:spacing w:line="560" w:lineRule="exact"/>
        <w:ind w:firstLine="42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主要说明标准发布实施所替代、废止现行有关标准建议及理由。</w:t>
      </w:r>
    </w:p>
    <w:p>
      <w:pPr>
        <w:spacing w:line="560" w:lineRule="exact"/>
        <w:ind w:firstLine="42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无</w:t>
      </w:r>
    </w:p>
    <w:p>
      <w:pPr>
        <w:spacing w:line="560" w:lineRule="exact"/>
        <w:ind w:firstLine="640" w:firstLineChars="200"/>
        <w:rPr>
          <w:rFonts w:eastAsia="黑体"/>
          <w:bCs/>
          <w:kern w:val="44"/>
          <w:sz w:val="32"/>
        </w:rPr>
      </w:pPr>
      <w:r>
        <w:rPr>
          <w:rFonts w:eastAsia="黑体"/>
          <w:bCs/>
          <w:kern w:val="44"/>
          <w:sz w:val="32"/>
        </w:rPr>
        <w:t>十、其他应予说明的事项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主要包括标准项目任务完成中有关标准名称变更、对有争议问题、遗留问题处理、尚需探讨的问题和制定或修订配套标准的说明等。没有的即写“无”。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无</w:t>
      </w:r>
    </w:p>
    <w:p/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ei-B01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B7D1F"/>
    <w:multiLevelType w:val="singleLevel"/>
    <w:tmpl w:val="B9CB7D1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257F96E"/>
    <w:multiLevelType w:val="singleLevel"/>
    <w:tmpl w:val="D257F96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DDE2B46"/>
    <w:multiLevelType w:val="multilevel"/>
    <w:tmpl w:val="0DDE2B46"/>
    <w:lvl w:ilvl="0" w:tentative="0">
      <w:start w:val="1"/>
      <w:numFmt w:val="lowerLetter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12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4">
    <w:nsid w:val="66CAC3DD"/>
    <w:multiLevelType w:val="singleLevel"/>
    <w:tmpl w:val="66CAC3D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ZmY3OTIzNzJhODczODNjOGY4YWI0NzJkNTA2ZjEifQ=="/>
  </w:docVars>
  <w:rsids>
    <w:rsidRoot w:val="25E46366"/>
    <w:rsid w:val="01FF2797"/>
    <w:rsid w:val="033B0CC8"/>
    <w:rsid w:val="04B52267"/>
    <w:rsid w:val="073E7BF3"/>
    <w:rsid w:val="078942DF"/>
    <w:rsid w:val="08E43B13"/>
    <w:rsid w:val="09862E1C"/>
    <w:rsid w:val="09F752BC"/>
    <w:rsid w:val="0CFE2FAA"/>
    <w:rsid w:val="0DDA3736"/>
    <w:rsid w:val="0DF90D2A"/>
    <w:rsid w:val="0F1F3AF7"/>
    <w:rsid w:val="0F4C10AE"/>
    <w:rsid w:val="0FDA2383"/>
    <w:rsid w:val="12F9462E"/>
    <w:rsid w:val="133971CA"/>
    <w:rsid w:val="135F20E6"/>
    <w:rsid w:val="14143273"/>
    <w:rsid w:val="159C5C65"/>
    <w:rsid w:val="16386068"/>
    <w:rsid w:val="16B24C92"/>
    <w:rsid w:val="17CC5A3F"/>
    <w:rsid w:val="18380FB2"/>
    <w:rsid w:val="1A872550"/>
    <w:rsid w:val="1AD31C39"/>
    <w:rsid w:val="1AD85B48"/>
    <w:rsid w:val="1ADF37ED"/>
    <w:rsid w:val="1BEF2AA3"/>
    <w:rsid w:val="1C7B6F54"/>
    <w:rsid w:val="1D1A58FD"/>
    <w:rsid w:val="1D45701B"/>
    <w:rsid w:val="1FBC4A4A"/>
    <w:rsid w:val="2015617A"/>
    <w:rsid w:val="202A510F"/>
    <w:rsid w:val="22B94B3A"/>
    <w:rsid w:val="23201BA0"/>
    <w:rsid w:val="24310293"/>
    <w:rsid w:val="24510A0A"/>
    <w:rsid w:val="24ED04ED"/>
    <w:rsid w:val="25E46366"/>
    <w:rsid w:val="25FA3A4E"/>
    <w:rsid w:val="28A20AE7"/>
    <w:rsid w:val="28C055AB"/>
    <w:rsid w:val="28D24073"/>
    <w:rsid w:val="29B13146"/>
    <w:rsid w:val="29E74DB9"/>
    <w:rsid w:val="2B075F1F"/>
    <w:rsid w:val="2B663C7D"/>
    <w:rsid w:val="2CE278E0"/>
    <w:rsid w:val="2D305A3B"/>
    <w:rsid w:val="30A262C5"/>
    <w:rsid w:val="3220355E"/>
    <w:rsid w:val="32974980"/>
    <w:rsid w:val="3391215A"/>
    <w:rsid w:val="34A03194"/>
    <w:rsid w:val="357C4F4F"/>
    <w:rsid w:val="35E25FBA"/>
    <w:rsid w:val="37103BA1"/>
    <w:rsid w:val="37205599"/>
    <w:rsid w:val="37EB016A"/>
    <w:rsid w:val="389E51DD"/>
    <w:rsid w:val="39DC420F"/>
    <w:rsid w:val="3A0177D1"/>
    <w:rsid w:val="3A3E0A25"/>
    <w:rsid w:val="3B20637D"/>
    <w:rsid w:val="3CC263E7"/>
    <w:rsid w:val="3D826E7B"/>
    <w:rsid w:val="3DDF36C2"/>
    <w:rsid w:val="3F363900"/>
    <w:rsid w:val="3FC825BE"/>
    <w:rsid w:val="40D93256"/>
    <w:rsid w:val="41967399"/>
    <w:rsid w:val="424B0183"/>
    <w:rsid w:val="43284021"/>
    <w:rsid w:val="43AC0629"/>
    <w:rsid w:val="461C27E3"/>
    <w:rsid w:val="462F56C6"/>
    <w:rsid w:val="47F22E4F"/>
    <w:rsid w:val="490A250B"/>
    <w:rsid w:val="499F2B63"/>
    <w:rsid w:val="4A706B2E"/>
    <w:rsid w:val="4BC70208"/>
    <w:rsid w:val="4BE807F1"/>
    <w:rsid w:val="4C997B78"/>
    <w:rsid w:val="4D036AC5"/>
    <w:rsid w:val="4D5165BE"/>
    <w:rsid w:val="4D586561"/>
    <w:rsid w:val="4D73058E"/>
    <w:rsid w:val="4D732C8E"/>
    <w:rsid w:val="4DC42B98"/>
    <w:rsid w:val="4EEB296F"/>
    <w:rsid w:val="4F4B17C3"/>
    <w:rsid w:val="503D3A75"/>
    <w:rsid w:val="511F145F"/>
    <w:rsid w:val="5160707C"/>
    <w:rsid w:val="52C6187C"/>
    <w:rsid w:val="52D54DF6"/>
    <w:rsid w:val="52FF7A86"/>
    <w:rsid w:val="533B5700"/>
    <w:rsid w:val="545E160B"/>
    <w:rsid w:val="55252864"/>
    <w:rsid w:val="55510743"/>
    <w:rsid w:val="561843C9"/>
    <w:rsid w:val="57395586"/>
    <w:rsid w:val="58AF659C"/>
    <w:rsid w:val="5B1A2268"/>
    <w:rsid w:val="5B484E08"/>
    <w:rsid w:val="5B5639C9"/>
    <w:rsid w:val="5C2D1EE7"/>
    <w:rsid w:val="5CEC5546"/>
    <w:rsid w:val="5FAA27B5"/>
    <w:rsid w:val="5FCA66D6"/>
    <w:rsid w:val="5FD200B7"/>
    <w:rsid w:val="611577CC"/>
    <w:rsid w:val="62674759"/>
    <w:rsid w:val="628C6962"/>
    <w:rsid w:val="62F9261A"/>
    <w:rsid w:val="635A22A1"/>
    <w:rsid w:val="640B2E77"/>
    <w:rsid w:val="64691DA1"/>
    <w:rsid w:val="657A02B4"/>
    <w:rsid w:val="672C55DE"/>
    <w:rsid w:val="68040309"/>
    <w:rsid w:val="68A613C0"/>
    <w:rsid w:val="68D16530"/>
    <w:rsid w:val="692F3292"/>
    <w:rsid w:val="6B3804DD"/>
    <w:rsid w:val="6B6C069F"/>
    <w:rsid w:val="6B91267B"/>
    <w:rsid w:val="6BD171ED"/>
    <w:rsid w:val="6C871509"/>
    <w:rsid w:val="6CEA21C3"/>
    <w:rsid w:val="6EFC61DE"/>
    <w:rsid w:val="6FFD045F"/>
    <w:rsid w:val="715B31D5"/>
    <w:rsid w:val="71780344"/>
    <w:rsid w:val="71DA3CB8"/>
    <w:rsid w:val="723B7B8B"/>
    <w:rsid w:val="74035919"/>
    <w:rsid w:val="743B50B2"/>
    <w:rsid w:val="752A7E0E"/>
    <w:rsid w:val="754C06DE"/>
    <w:rsid w:val="7A5B64AE"/>
    <w:rsid w:val="7B2D7249"/>
    <w:rsid w:val="7B7339E4"/>
    <w:rsid w:val="7CD8505C"/>
    <w:rsid w:val="7F3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6892</Words>
  <Characters>8391</Characters>
  <Lines>0</Lines>
  <Paragraphs>0</Paragraphs>
  <TotalTime>0</TotalTime>
  <ScaleCrop>false</ScaleCrop>
  <LinksUpToDate>false</LinksUpToDate>
  <CharactersWithSpaces>8737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2023-07-17T02:50:00Z</dcterms:created>
  <dc:creator>z</dc:creator>
  <cp:lastModifiedBy>Gioia</cp:lastModifiedBy>
  <dcterms:modified xsi:type="dcterms:W3CDTF">2023-08-11T08:31:08Z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A90EDE6B71D940CCB6F3EBB7BCD39E52_11</vt:lpwstr>
  </property>
</Properties>
</file>