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65.020.20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CSTC</w:t>
                  </w:r>
                  <w:r>
                    <w:fldChar w:fldCharType="end"/>
                  </w:r>
                  <w:bookmarkEnd w:id="1"/>
                </w:p>
              </w:tc>
            </w:tr>
          </w:tbl>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B01.696</w:t>
            </w:r>
            <w:r>
              <w:rPr>
                <w:rFonts w:ascii="黑体" w:hAnsi="黑体" w:eastAsia="黑体"/>
                <w:sz w:val="21"/>
                <w:szCs w:val="21"/>
              </w:rPr>
              <w:fldChar w:fldCharType="end"/>
            </w:r>
            <w:bookmarkEnd w:id="2"/>
          </w:p>
        </w:tc>
      </w:tr>
    </w:tbl>
    <w:p>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pPr>
        <w:pStyle w:val="195"/>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CSTC</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菠萝机械化种植技术规程</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bookmarkStart w:id="45" w:name="_GoBack"/>
      <w:bookmarkEnd w:id="45"/>
      <w:r>
        <w:rPr>
          <w:rFonts w:eastAsia="黑体"/>
          <w:szCs w:val="28"/>
        </w:rPr>
        <w:t>Technical·specification for mechanized planting of</w:t>
      </w:r>
      <w:r>
        <w:rPr>
          <w:rFonts w:hint="eastAsia" w:eastAsia="黑体"/>
          <w:szCs w:val="28"/>
        </w:rPr>
        <w:t xml:space="preserve"> </w:t>
      </w:r>
      <w:r>
        <w:rPr>
          <w:rFonts w:eastAsia="黑体"/>
          <w:szCs w:val="28"/>
        </w:rPr>
        <w:t>pineapple</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89"/>
        <w:spacing w:before="900" w:after="360"/>
      </w:pPr>
      <w:bookmarkStart w:id="21" w:name="BookMark2"/>
      <w:r>
        <w:rPr>
          <w:spacing w:val="320"/>
        </w:rPr>
        <w:t>前</w:t>
      </w:r>
      <w:r>
        <w:t>言</w:t>
      </w:r>
    </w:p>
    <w:p>
      <w:pPr>
        <w:pStyle w:val="56"/>
        <w:ind w:firstLine="420"/>
      </w:pPr>
      <w:r>
        <w:rPr>
          <w:rFonts w:hint="eastAsia"/>
        </w:rPr>
        <w:t>本文件按照GB/T 1.1—2020《标准化工作导则  第1部分：标准化文件的结构和起草规则》的规定起草。</w:t>
      </w:r>
    </w:p>
    <w:p>
      <w:pPr>
        <w:pStyle w:val="56"/>
        <w:spacing w:line="400" w:lineRule="atLeast"/>
        <w:ind w:firstLine="420"/>
        <w:rPr>
          <w:rFonts w:ascii="Times New Roman"/>
        </w:rPr>
      </w:pPr>
      <w:r>
        <w:rPr>
          <w:rFonts w:hint="eastAsia" w:ascii="Times New Roman"/>
        </w:rPr>
        <w:t>请注意本文件的某些内容可能涉及专利。本文件的发布机构不承担识别专利的责任。</w:t>
      </w:r>
    </w:p>
    <w:p>
      <w:pPr>
        <w:pStyle w:val="56"/>
        <w:ind w:firstLine="420"/>
      </w:pPr>
      <w:r>
        <w:rPr>
          <w:rFonts w:hint="eastAsia"/>
        </w:rPr>
        <w:t>本文件由</w:t>
      </w:r>
      <w:r>
        <w:rPr>
          <w:rFonts w:hint="eastAsia" w:ascii="Times New Roman"/>
        </w:rPr>
        <w:t>中国热带作物学会</w:t>
      </w:r>
      <w:r>
        <w:rPr>
          <w:rFonts w:ascii="Times New Roman"/>
        </w:rPr>
        <w:t>提出</w:t>
      </w:r>
      <w:r>
        <w:rPr>
          <w:rFonts w:hint="eastAsia" w:ascii="Times New Roman"/>
        </w:rPr>
        <w:t>并归口</w:t>
      </w:r>
      <w:r>
        <w:rPr>
          <w:rFonts w:hint="eastAsia"/>
        </w:rPr>
        <w:t>。</w:t>
      </w:r>
    </w:p>
    <w:p>
      <w:pPr>
        <w:pStyle w:val="56"/>
        <w:ind w:firstLine="420"/>
      </w:pPr>
      <w:r>
        <w:rPr>
          <w:rFonts w:hint="eastAsia"/>
        </w:rPr>
        <w:t>本文件起草单位：</w:t>
      </w:r>
      <w:r>
        <w:rPr>
          <w:rFonts w:hint="eastAsia" w:ascii="Times New Roman"/>
        </w:rPr>
        <w:t>中国热带农业科学院南亚热带作物研究所，山东潍坊乐久田农业装备有限公司</w:t>
      </w:r>
    </w:p>
    <w:p>
      <w:pPr>
        <w:pStyle w:val="56"/>
        <w:ind w:firstLine="420"/>
      </w:pPr>
      <w:r>
        <w:rPr>
          <w:rFonts w:hint="eastAsia"/>
        </w:rPr>
        <w:t>本文件主要起草人：</w:t>
      </w:r>
      <w:r>
        <w:rPr>
          <w:rFonts w:hint="eastAsia" w:ascii="Times New Roman"/>
        </w:rPr>
        <w:t>薛忠、孙海天、李海亮、张秀梅、王宏轩、徐宏杰。</w:t>
      </w:r>
    </w:p>
    <w:p>
      <w:pPr>
        <w:pStyle w:val="56"/>
        <w:ind w:firstLine="420"/>
      </w:pPr>
    </w:p>
    <w:p>
      <w:pPr>
        <w:pStyle w:val="56"/>
        <w:ind w:firstLine="42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p>
    <w:bookmarkEnd w:id="21"/>
    <w:p>
      <w:pPr>
        <w:spacing w:line="20" w:lineRule="exact"/>
        <w:jc w:val="center"/>
        <w:rPr>
          <w:rFonts w:ascii="黑体" w:hAnsi="黑体" w:eastAsia="黑体"/>
          <w:sz w:val="32"/>
          <w:szCs w:val="32"/>
        </w:rPr>
      </w:pPr>
      <w:bookmarkStart w:id="22" w:name="BookMark4"/>
    </w:p>
    <w:p>
      <w:pPr>
        <w:spacing w:line="20" w:lineRule="exact"/>
        <w:jc w:val="center"/>
        <w:rPr>
          <w:rFonts w:ascii="黑体" w:hAnsi="黑体" w:eastAsia="黑体"/>
          <w:sz w:val="32"/>
          <w:szCs w:val="32"/>
        </w:rPr>
      </w:pPr>
    </w:p>
    <w:sdt>
      <w:sdtPr>
        <w:tag w:val="NEW_STAND_NAME"/>
        <w:id w:val="595910757"/>
        <w:lock w:val="sdtLocked"/>
        <w:placeholder>
          <w:docPart w:val="4E55877A6CA647A0B5C572E3CE1D0192"/>
        </w:placeholder>
      </w:sdtPr>
      <w:sdtContent>
        <w:p>
          <w:pPr>
            <w:pStyle w:val="177"/>
            <w:spacing w:before="2" w:beforeLines="1" w:after="528" w:afterLines="220"/>
          </w:pPr>
          <w:bookmarkStart w:id="23" w:name="NEW_STAND_NAME"/>
          <w:r>
            <w:rPr>
              <w:rFonts w:hint="eastAsia"/>
            </w:rPr>
            <w:t>菠萝机械化种植技术规程</w:t>
          </w:r>
        </w:p>
      </w:sdtContent>
    </w:sdt>
    <w:bookmarkEnd w:id="23"/>
    <w:p>
      <w:pPr>
        <w:pStyle w:val="104"/>
        <w:spacing w:before="240" w:after="240"/>
        <w:rPr>
          <w:rFonts w:hint="default" w:ascii="Times New Roman" w:hAnsi="Times New Roman" w:cs="Times New Roman"/>
        </w:rPr>
      </w:pPr>
      <w:bookmarkStart w:id="24" w:name="_Toc26986530"/>
      <w:bookmarkStart w:id="25" w:name="_Toc17233333"/>
      <w:bookmarkStart w:id="26" w:name="_Toc24884211"/>
      <w:bookmarkStart w:id="27" w:name="_Toc24884218"/>
      <w:bookmarkStart w:id="28" w:name="_Toc17233325"/>
      <w:bookmarkStart w:id="29" w:name="_Toc26648465"/>
      <w:bookmarkStart w:id="30" w:name="_Toc26718930"/>
      <w:bookmarkStart w:id="31" w:name="_Toc26986771"/>
      <w:bookmarkStart w:id="32" w:name="_Toc97192964"/>
      <w:r>
        <w:rPr>
          <w:rFonts w:hint="default" w:ascii="Times New Roman" w:hAnsi="Times New Roman" w:cs="Times New Roman"/>
        </w:rPr>
        <w:t>范围</w:t>
      </w:r>
      <w:bookmarkEnd w:id="24"/>
      <w:bookmarkEnd w:id="25"/>
      <w:bookmarkEnd w:id="26"/>
      <w:bookmarkEnd w:id="27"/>
      <w:bookmarkEnd w:id="28"/>
      <w:bookmarkEnd w:id="29"/>
      <w:bookmarkEnd w:id="30"/>
      <w:bookmarkEnd w:id="31"/>
      <w:bookmarkEnd w:id="32"/>
    </w:p>
    <w:p>
      <w:pPr>
        <w:pStyle w:val="56"/>
        <w:keepNext w:val="0"/>
        <w:keepLines w:val="0"/>
        <w:pageBreakBefore w:val="0"/>
        <w:widowControl/>
        <w:kinsoku/>
        <w:wordWrap/>
        <w:overflowPunct/>
        <w:topLinePunct w:val="0"/>
        <w:autoSpaceDE w:val="0"/>
        <w:autoSpaceDN w:val="0"/>
        <w:bidi w:val="0"/>
        <w:adjustRightInd/>
        <w:snapToGrid/>
        <w:spacing w:line="400" w:lineRule="exact"/>
        <w:ind w:firstLine="420"/>
        <w:textAlignment w:val="auto"/>
        <w:rPr>
          <w:rFonts w:hint="default" w:ascii="Times New Roman" w:hAnsi="Times New Roman" w:cs="Times New Roman"/>
        </w:rPr>
      </w:pPr>
      <w:bookmarkStart w:id="33" w:name="_Toc17233334"/>
      <w:bookmarkStart w:id="34" w:name="_Toc26648466"/>
      <w:bookmarkStart w:id="35" w:name="_Toc24884212"/>
      <w:bookmarkStart w:id="36" w:name="_Toc24884219"/>
      <w:bookmarkStart w:id="37" w:name="_Toc17233326"/>
      <w:r>
        <w:rPr>
          <w:rFonts w:hint="default" w:ascii="Times New Roman" w:hAnsi="Times New Roman" w:cs="Times New Roman"/>
        </w:rPr>
        <w:t>本文件规定了菠萝苗机械化种植的作业技术规范，包括菠萝机械化种植的农艺要求、复合式机械作业、精准施肥、移栽等条件及机械设备安全注意事项、保养与存放。</w:t>
      </w:r>
    </w:p>
    <w:p>
      <w:pPr>
        <w:pStyle w:val="56"/>
        <w:keepNext w:val="0"/>
        <w:keepLines w:val="0"/>
        <w:pageBreakBefore w:val="0"/>
        <w:widowControl/>
        <w:kinsoku/>
        <w:wordWrap/>
        <w:overflowPunct/>
        <w:topLinePunct w:val="0"/>
        <w:autoSpaceDE w:val="0"/>
        <w:autoSpaceDN w:val="0"/>
        <w:bidi w:val="0"/>
        <w:adjustRightInd/>
        <w:snapToGrid/>
        <w:spacing w:line="400" w:lineRule="exact"/>
        <w:ind w:firstLine="420"/>
        <w:textAlignment w:val="auto"/>
        <w:rPr>
          <w:rFonts w:hint="default" w:ascii="Times New Roman" w:hAnsi="Times New Roman" w:cs="Times New Roman"/>
        </w:rPr>
      </w:pPr>
      <w:r>
        <w:rPr>
          <w:rFonts w:hint="default" w:ascii="Times New Roman" w:hAnsi="Times New Roman" w:cs="Times New Roman"/>
        </w:rPr>
        <w:t>本文件适用于菠萝苗的机械化种植的推广应用及技术操作。</w:t>
      </w:r>
    </w:p>
    <w:p>
      <w:pPr>
        <w:pStyle w:val="104"/>
        <w:spacing w:before="240" w:after="240"/>
        <w:rPr>
          <w:rFonts w:hint="default" w:ascii="Times New Roman" w:hAnsi="Times New Roman" w:cs="Times New Roman"/>
        </w:rPr>
      </w:pPr>
      <w:bookmarkStart w:id="38" w:name="_Toc97192965"/>
      <w:bookmarkStart w:id="39" w:name="_Toc26718931"/>
      <w:bookmarkStart w:id="40" w:name="_Toc26986531"/>
      <w:bookmarkStart w:id="41" w:name="_Toc26986772"/>
      <w:r>
        <w:rPr>
          <w:rFonts w:hint="default" w:ascii="Times New Roman" w:hAnsi="Times New Roman" w:cs="Times New Roman"/>
        </w:rPr>
        <w:t>规范性引用文件</w:t>
      </w:r>
      <w:bookmarkEnd w:id="33"/>
      <w:bookmarkEnd w:id="34"/>
      <w:bookmarkEnd w:id="35"/>
      <w:bookmarkEnd w:id="36"/>
      <w:bookmarkEnd w:id="37"/>
      <w:bookmarkEnd w:id="38"/>
      <w:bookmarkEnd w:id="39"/>
      <w:bookmarkEnd w:id="40"/>
      <w:bookmarkEnd w:id="41"/>
    </w:p>
    <w:sdt>
      <w:sdtPr>
        <w:rPr>
          <w:rFonts w:hint="default" w:ascii="Times New Roman" w:hAnsi="Times New Roman" w:cs="Times New Roman"/>
        </w:rPr>
        <w:id w:val="715848253"/>
        <w:placeholder>
          <w:docPart w:val="4578BE1768244CF5B58918405E44488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default" w:ascii="Times New Roman" w:hAnsi="Times New Roman" w:cs="Times New Roman"/>
        </w:rPr>
      </w:sdtEndPr>
      <w:sdtContent>
        <w:p>
          <w:pPr>
            <w:pStyle w:val="56"/>
            <w:spacing w:line="400" w:lineRule="exact"/>
            <w:ind w:firstLine="420"/>
            <w:rPr>
              <w:rFonts w:hint="default" w:ascii="Times New Roman" w:hAnsi="Times New Roman" w:cs="Times New Roman"/>
            </w:rPr>
          </w:pPr>
          <w:r>
            <w:rPr>
              <w:rFonts w:hint="default" w:ascii="Times New Roman" w:hAnsi="Times New Roman" w:cs="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spacing w:line="400" w:lineRule="exact"/>
        <w:ind w:firstLine="420"/>
        <w:rPr>
          <w:rFonts w:hint="default" w:ascii="Times New Roman" w:hAnsi="Times New Roman" w:cs="Times New Roman"/>
        </w:rPr>
      </w:pPr>
      <w:r>
        <w:rPr>
          <w:rFonts w:hint="default" w:ascii="Times New Roman" w:hAnsi="Times New Roman" w:cs="Times New Roman"/>
        </w:rPr>
        <w:t xml:space="preserve">NY/T 451   菠萝种苗 </w:t>
      </w:r>
    </w:p>
    <w:p>
      <w:pPr>
        <w:pStyle w:val="56"/>
        <w:spacing w:line="400" w:lineRule="exact"/>
        <w:ind w:firstLine="420"/>
        <w:rPr>
          <w:rFonts w:hint="default" w:ascii="Times New Roman" w:hAnsi="Times New Roman" w:cs="Times New Roman"/>
        </w:rPr>
      </w:pPr>
      <w:r>
        <w:rPr>
          <w:rFonts w:hint="default" w:ascii="Times New Roman" w:hAnsi="Times New Roman" w:cs="Times New Roman"/>
        </w:rPr>
        <w:t>NY/T 1442  菠萝栽培技术规程</w:t>
      </w:r>
    </w:p>
    <w:p>
      <w:pPr>
        <w:pStyle w:val="56"/>
        <w:spacing w:line="400" w:lineRule="exact"/>
        <w:ind w:firstLine="420"/>
        <w:rPr>
          <w:rFonts w:hint="default" w:ascii="Times New Roman" w:hAnsi="Times New Roman" w:cs="Times New Roman"/>
        </w:rPr>
      </w:pPr>
      <w:r>
        <w:rPr>
          <w:rFonts w:hint="default" w:ascii="Times New Roman" w:hAnsi="Times New Roman" w:cs="Times New Roman"/>
        </w:rPr>
        <w:t>NY/T 5023  无公害食品.热带水果产地环境条件</w:t>
      </w:r>
    </w:p>
    <w:p>
      <w:pPr>
        <w:pStyle w:val="56"/>
        <w:spacing w:line="400" w:lineRule="exact"/>
        <w:ind w:firstLine="420"/>
        <w:rPr>
          <w:rFonts w:hint="default" w:ascii="Times New Roman" w:hAnsi="Times New Roman" w:cs="Times New Roman"/>
        </w:rPr>
      </w:pPr>
      <w:r>
        <w:rPr>
          <w:rFonts w:hint="default" w:ascii="Times New Roman" w:hAnsi="Times New Roman" w:cs="Times New Roman"/>
        </w:rPr>
        <w:t>NY/T 5178  无公害食品.菠萝生产技术规程</w:t>
      </w:r>
    </w:p>
    <w:p>
      <w:pPr>
        <w:pStyle w:val="56"/>
        <w:spacing w:line="400" w:lineRule="exact"/>
        <w:ind w:firstLine="420"/>
        <w:rPr>
          <w:rFonts w:hint="default" w:ascii="Times New Roman" w:hAnsi="Times New Roman" w:cs="Times New Roman"/>
        </w:rPr>
      </w:pPr>
      <w:r>
        <w:rPr>
          <w:rFonts w:hint="default" w:ascii="Times New Roman" w:hAnsi="Times New Roman" w:cs="Times New Roman"/>
        </w:rPr>
        <w:t>DB/T 406  菠萝生产技术规程</w:t>
      </w:r>
    </w:p>
    <w:p>
      <w:pPr>
        <w:pStyle w:val="104"/>
        <w:spacing w:before="240" w:after="240"/>
        <w:rPr>
          <w:rFonts w:hint="default" w:ascii="Times New Roman" w:hAnsi="Times New Roman" w:cs="Times New Roman"/>
        </w:rPr>
      </w:pPr>
      <w:bookmarkStart w:id="42" w:name="_Toc97192966"/>
      <w:r>
        <w:rPr>
          <w:rFonts w:hint="default" w:ascii="Times New Roman" w:hAnsi="Times New Roman" w:cs="Times New Roman"/>
          <w:szCs w:val="21"/>
        </w:rPr>
        <w:t>术语和定义</w:t>
      </w:r>
      <w:bookmarkEnd w:id="42"/>
    </w:p>
    <w:sdt>
      <w:sdtPr>
        <w:rPr>
          <w:rFonts w:hint="default" w:ascii="Times New Roman" w:hAnsi="Times New Roman" w:cs="Times New Roman"/>
        </w:rPr>
        <w:id w:val="-1909835108"/>
        <w:placeholder>
          <w:docPart w:val="65BB191019674D728B57F96A64D5311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default" w:ascii="Times New Roman" w:hAnsi="Times New Roman" w:cs="Times New Roman"/>
        </w:rPr>
      </w:sdtEndPr>
      <w:sdtContent>
        <w:p>
          <w:pPr>
            <w:pStyle w:val="56"/>
            <w:ind w:firstLine="420"/>
            <w:rPr>
              <w:rFonts w:hint="default" w:ascii="Times New Roman" w:hAnsi="Times New Roman" w:cs="Times New Roman"/>
            </w:rPr>
          </w:pPr>
          <w:bookmarkStart w:id="43" w:name="_Toc26986532"/>
          <w:bookmarkEnd w:id="43"/>
          <w:r>
            <w:rPr>
              <w:rFonts w:hint="default" w:ascii="Times New Roman" w:hAnsi="Times New Roman" w:cs="Times New Roman"/>
            </w:rPr>
            <w:t>本文件没有需要界定的术语和定义。</w:t>
          </w:r>
        </w:p>
      </w:sdtContent>
    </w:sdt>
    <w:p>
      <w:pPr>
        <w:pStyle w:val="104"/>
        <w:spacing w:before="240" w:after="240"/>
        <w:rPr>
          <w:rFonts w:hint="default" w:ascii="Times New Roman" w:hAnsi="Times New Roman" w:cs="Times New Roman"/>
        </w:rPr>
      </w:pPr>
      <w:r>
        <w:rPr>
          <w:rFonts w:hint="default" w:ascii="Times New Roman" w:hAnsi="Times New Roman" w:cs="Times New Roman"/>
        </w:rPr>
        <w:t>生产前准备及农艺要求</w:t>
      </w:r>
    </w:p>
    <w:p>
      <w:pPr>
        <w:pStyle w:val="105"/>
        <w:spacing w:before="120" w:after="120"/>
        <w:rPr>
          <w:rFonts w:hint="default" w:ascii="Times New Roman" w:hAnsi="Times New Roman" w:cs="Times New Roman"/>
        </w:rPr>
      </w:pPr>
      <w:r>
        <w:rPr>
          <w:rFonts w:hint="default" w:ascii="Times New Roman" w:hAnsi="Times New Roman" w:cs="Times New Roman"/>
        </w:rPr>
        <w:t>生产前准备</w:t>
      </w:r>
    </w:p>
    <w:p>
      <w:pPr>
        <w:pStyle w:val="65"/>
        <w:spacing w:before="120" w:after="120"/>
        <w:rPr>
          <w:rFonts w:hint="default" w:ascii="Times New Roman" w:hAnsi="Times New Roman" w:cs="Times New Roman"/>
        </w:rPr>
      </w:pPr>
      <w:r>
        <w:rPr>
          <w:rFonts w:hint="default" w:ascii="Times New Roman" w:hAnsi="Times New Roman" w:cs="Times New Roman"/>
        </w:rPr>
        <w:t>地块选择</w:t>
      </w:r>
    </w:p>
    <w:p>
      <w:pPr>
        <w:pStyle w:val="56"/>
        <w:spacing w:line="400" w:lineRule="exact"/>
        <w:ind w:firstLine="420"/>
        <w:rPr>
          <w:rFonts w:hint="default" w:ascii="Times New Roman" w:hAnsi="Times New Roman" w:cs="Times New Roman"/>
        </w:rPr>
      </w:pPr>
      <w:r>
        <w:rPr>
          <w:rFonts w:hint="default" w:ascii="Times New Roman" w:hAnsi="Times New Roman" w:cs="Times New Roman"/>
        </w:rPr>
        <w:t>选择地势平坦、地块规整、坡度小于20°、土壤肥沃、交通方便、具备机耕道利于机械化作业的地块。以疏松、排水良好、富含有机质、PH值4.5~5.5的砂质壤土或山地红土较好，瘠瘦、粘重、排水不良的土壤以及地下水位高均不利菠萝生长。</w:t>
      </w:r>
    </w:p>
    <w:p>
      <w:pPr>
        <w:pStyle w:val="56"/>
        <w:spacing w:line="400" w:lineRule="exact"/>
        <w:ind w:firstLine="420"/>
        <w:rPr>
          <w:rFonts w:hint="default" w:ascii="Times New Roman" w:hAnsi="Times New Roman" w:cs="Times New Roman"/>
        </w:rPr>
      </w:pPr>
      <w:r>
        <w:rPr>
          <w:rFonts w:hint="default" w:ascii="Times New Roman" w:hAnsi="Times New Roman" w:cs="Times New Roman"/>
        </w:rPr>
        <w:t>园地环境质量应符合NY/T 5023的规定。</w:t>
      </w:r>
    </w:p>
    <w:p>
      <w:pPr>
        <w:pStyle w:val="65"/>
        <w:spacing w:before="120" w:after="120"/>
        <w:rPr>
          <w:rFonts w:hint="default" w:ascii="Times New Roman" w:hAnsi="Times New Roman" w:cs="Times New Roman"/>
        </w:rPr>
      </w:pPr>
      <w:r>
        <w:rPr>
          <w:rFonts w:hint="default" w:ascii="Times New Roman" w:hAnsi="Times New Roman" w:cs="Times New Roman"/>
        </w:rPr>
        <w:t>种苗准备、处理</w:t>
      </w:r>
    </w:p>
    <w:p>
      <w:pPr>
        <w:pStyle w:val="164"/>
        <w:spacing w:line="400" w:lineRule="atLeast"/>
        <w:rPr>
          <w:rFonts w:hint="default" w:ascii="Times New Roman" w:hAnsi="Times New Roman" w:cs="Times New Roman"/>
        </w:rPr>
      </w:pPr>
      <w:r>
        <w:rPr>
          <w:rFonts w:hint="default" w:ascii="Times New Roman" w:hAnsi="Times New Roman" w:cs="Times New Roman"/>
        </w:rPr>
        <w:t>吸芽苗按NY/T 451的规定分级后进行晒苗。</w:t>
      </w:r>
    </w:p>
    <w:p>
      <w:pPr>
        <w:pStyle w:val="164"/>
        <w:spacing w:line="400" w:lineRule="atLeast"/>
        <w:rPr>
          <w:rFonts w:hint="default" w:ascii="Times New Roman" w:hAnsi="Times New Roman" w:cs="Times New Roman"/>
        </w:rPr>
      </w:pPr>
      <w:r>
        <w:rPr>
          <w:rFonts w:hint="default" w:ascii="Times New Roman" w:hAnsi="Times New Roman" w:cs="Times New Roman"/>
        </w:rPr>
        <w:t>选取无病虫害、种苗基部直顺通畅。</w:t>
      </w:r>
    </w:p>
    <w:p>
      <w:pPr>
        <w:pStyle w:val="164"/>
        <w:spacing w:line="400" w:lineRule="atLeast"/>
        <w:rPr>
          <w:rFonts w:hint="default" w:ascii="Times New Roman" w:hAnsi="Times New Roman" w:cs="Times New Roman"/>
        </w:rPr>
      </w:pPr>
      <w:r>
        <w:rPr>
          <w:rFonts w:hint="default" w:ascii="Times New Roman" w:hAnsi="Times New Roman" w:cs="Times New Roman"/>
        </w:rPr>
        <w:t>种植前，除去种苗基部几片叶片，并对其顶部末梢端进行切顶处理，切除量以机械种植后不夹苗为宜。</w:t>
      </w:r>
    </w:p>
    <w:p>
      <w:pPr>
        <w:pStyle w:val="65"/>
        <w:spacing w:before="120" w:after="120"/>
        <w:rPr>
          <w:rFonts w:hint="default" w:ascii="Times New Roman" w:hAnsi="Times New Roman" w:cs="Times New Roman"/>
        </w:rPr>
      </w:pPr>
      <w:r>
        <w:rPr>
          <w:rFonts w:hint="default" w:ascii="Times New Roman" w:hAnsi="Times New Roman" w:cs="Times New Roman"/>
        </w:rPr>
        <w:t>拖拉机及配套机具的准备</w:t>
      </w:r>
    </w:p>
    <w:p>
      <w:pPr>
        <w:pStyle w:val="164"/>
        <w:spacing w:line="400" w:lineRule="exact"/>
        <w:rPr>
          <w:rFonts w:hint="default" w:ascii="Times New Roman" w:hAnsi="Times New Roman" w:cs="Times New Roman"/>
        </w:rPr>
      </w:pPr>
      <w:r>
        <w:rPr>
          <w:rFonts w:hint="default" w:ascii="Times New Roman" w:hAnsi="Times New Roman" w:cs="Times New Roman"/>
        </w:rPr>
        <w:t>拖拉机及配套机具应具有安全技术检验合格证书，性能安全可靠。</w:t>
      </w:r>
    </w:p>
    <w:p>
      <w:pPr>
        <w:pStyle w:val="164"/>
        <w:spacing w:line="400" w:lineRule="exact"/>
        <w:rPr>
          <w:rFonts w:hint="default" w:ascii="Times New Roman" w:hAnsi="Times New Roman" w:cs="Times New Roman"/>
        </w:rPr>
      </w:pPr>
      <w:r>
        <w:rPr>
          <w:rFonts w:hint="default" w:ascii="Times New Roman" w:hAnsi="Times New Roman" w:cs="Times New Roman"/>
        </w:rPr>
        <w:t>拖拉机及配套机具应按照使用说明要求进行维护、保养和调整，能满足正常作业要求。</w:t>
      </w:r>
    </w:p>
    <w:p>
      <w:pPr>
        <w:pStyle w:val="164"/>
        <w:spacing w:line="400" w:lineRule="exact"/>
        <w:rPr>
          <w:rFonts w:hint="default" w:ascii="Times New Roman" w:hAnsi="Times New Roman" w:cs="Times New Roman"/>
        </w:rPr>
      </w:pPr>
      <w:r>
        <w:rPr>
          <w:rFonts w:hint="default" w:ascii="Times New Roman" w:hAnsi="Times New Roman" w:cs="Times New Roman"/>
        </w:rPr>
        <w:t>拖拉机及配套机具应按照安全要求做好安全防护。</w:t>
      </w:r>
    </w:p>
    <w:p>
      <w:pPr>
        <w:pStyle w:val="164"/>
        <w:spacing w:line="400" w:lineRule="exact"/>
        <w:rPr>
          <w:rFonts w:hint="default" w:ascii="Times New Roman" w:hAnsi="Times New Roman" w:cs="Times New Roman"/>
        </w:rPr>
      </w:pPr>
      <w:r>
        <w:rPr>
          <w:rFonts w:hint="default" w:ascii="Times New Roman" w:hAnsi="Times New Roman" w:cs="Times New Roman"/>
        </w:rPr>
        <w:t>拖拉机驾驶员及机具操作人员应进行相应技术培训，熟悉机具结构、原理、维护保养和调整，</w:t>
      </w:r>
    </w:p>
    <w:p>
      <w:pPr>
        <w:pStyle w:val="164"/>
        <w:spacing w:line="400" w:lineRule="exact"/>
        <w:rPr>
          <w:rFonts w:hint="default" w:ascii="Times New Roman" w:hAnsi="Times New Roman" w:cs="Times New Roman"/>
        </w:rPr>
      </w:pPr>
      <w:r>
        <w:rPr>
          <w:rFonts w:hint="default" w:ascii="Times New Roman" w:hAnsi="Times New Roman" w:cs="Times New Roman"/>
        </w:rPr>
        <w:t>操作应熟练，操作人员劳动保护应符合安全规定。</w:t>
      </w:r>
    </w:p>
    <w:p>
      <w:pPr>
        <w:pStyle w:val="105"/>
        <w:spacing w:before="120" w:after="120"/>
        <w:rPr>
          <w:rFonts w:hint="default" w:ascii="Times New Roman" w:hAnsi="Times New Roman" w:cs="Times New Roman"/>
        </w:rPr>
      </w:pPr>
      <w:r>
        <w:rPr>
          <w:rFonts w:hint="default" w:ascii="Times New Roman" w:hAnsi="Times New Roman" w:cs="Times New Roman"/>
        </w:rPr>
        <w:t>农艺要求</w:t>
      </w:r>
    </w:p>
    <w:p>
      <w:pPr>
        <w:pStyle w:val="65"/>
        <w:spacing w:before="120" w:after="120"/>
        <w:rPr>
          <w:rFonts w:hint="default" w:ascii="Times New Roman" w:hAnsi="Times New Roman" w:cs="Times New Roman"/>
        </w:rPr>
      </w:pPr>
      <w:r>
        <w:rPr>
          <w:rFonts w:hint="default" w:ascii="Times New Roman" w:hAnsi="Times New Roman" w:cs="Times New Roman"/>
        </w:rPr>
        <w:t>种植前整地要求</w:t>
      </w:r>
    </w:p>
    <w:p>
      <w:pPr>
        <w:pStyle w:val="94"/>
        <w:spacing w:before="0" w:beforeLines="0" w:after="0" w:afterLines="0" w:line="400" w:lineRule="exact"/>
        <w:rPr>
          <w:rFonts w:hint="default" w:ascii="Times New Roman" w:hAnsi="Times New Roman" w:eastAsia="宋体" w:cs="Times New Roman"/>
        </w:rPr>
      </w:pPr>
      <w:r>
        <w:rPr>
          <w:rFonts w:hint="default" w:ascii="Times New Roman" w:hAnsi="Times New Roman" w:eastAsia="宋体" w:cs="Times New Roman"/>
        </w:rPr>
        <w:t>定植前2-3月进行。开垦时多犁少耙，尽量保持土块细度在3cm-5cm，犁地深度30cm以上，并清除园中杂物。轮作地应将前茬作物的易腐烂部分翻压到地下作为有机肥，并除净恶性杂草。</w:t>
      </w:r>
    </w:p>
    <w:p>
      <w:pPr>
        <w:pStyle w:val="94"/>
        <w:spacing w:before="0" w:beforeLines="0" w:after="0" w:afterLines="0" w:line="400" w:lineRule="exact"/>
        <w:rPr>
          <w:rFonts w:hint="default" w:ascii="Times New Roman" w:hAnsi="Times New Roman" w:eastAsia="宋体" w:cs="Times New Roman"/>
        </w:rPr>
      </w:pPr>
      <w:r>
        <w:rPr>
          <w:rFonts w:hint="default" w:ascii="Times New Roman" w:hAnsi="Times New Roman" w:eastAsia="宋体" w:cs="Times New Roman"/>
        </w:rPr>
        <w:t>坡度小于5°时，采用平畦种植；坡度5°</w:t>
      </w:r>
      <w:r>
        <w:rPr>
          <w:rFonts w:hint="default" w:ascii="Times New Roman" w:hAnsi="Times New Roman" w:eastAsia="宋体" w:cs="Times New Roman"/>
          <w:lang w:val="en-US" w:eastAsia="zh-CN"/>
        </w:rPr>
        <w:t>~</w:t>
      </w:r>
      <w:r>
        <w:rPr>
          <w:rFonts w:hint="default" w:ascii="Times New Roman" w:hAnsi="Times New Roman" w:eastAsia="宋体" w:cs="Times New Roman"/>
        </w:rPr>
        <w:t>10°采用起垄种植。可以采用起垄机械或起垄种植一体化机械。</w:t>
      </w:r>
    </w:p>
    <w:p>
      <w:pPr>
        <w:pStyle w:val="65"/>
        <w:spacing w:before="120" w:after="120"/>
        <w:rPr>
          <w:rFonts w:hint="default" w:ascii="Times New Roman" w:hAnsi="Times New Roman" w:cs="Times New Roman"/>
        </w:rPr>
      </w:pPr>
      <w:r>
        <w:rPr>
          <w:rFonts w:hint="default" w:ascii="Times New Roman" w:hAnsi="Times New Roman" w:cs="Times New Roman"/>
        </w:rPr>
        <w:t>肥料施用要求</w:t>
      </w:r>
    </w:p>
    <w:p>
      <w:pPr>
        <w:pStyle w:val="94"/>
        <w:spacing w:before="0" w:beforeLines="0" w:after="0" w:afterLines="0" w:line="400" w:lineRule="exact"/>
        <w:rPr>
          <w:rFonts w:hint="default" w:ascii="Times New Roman" w:hAnsi="Times New Roman" w:eastAsia="宋体" w:cs="Times New Roman"/>
        </w:rPr>
      </w:pPr>
      <w:r>
        <w:rPr>
          <w:rFonts w:hint="default" w:ascii="Times New Roman" w:hAnsi="Times New Roman" w:eastAsia="宋体" w:cs="Times New Roman"/>
        </w:rPr>
        <w:t>化肥或农家肥+化肥模式：采用正位或侧位施肥、种肥分层施肥技术，施肥深度15cm±2cm，肥带宽度 4cm±1cm。</w:t>
      </w:r>
    </w:p>
    <w:p>
      <w:pPr>
        <w:pStyle w:val="94"/>
        <w:spacing w:before="0" w:beforeLines="0" w:after="0" w:afterLines="0" w:line="400" w:lineRule="exact"/>
        <w:rPr>
          <w:rFonts w:hint="default" w:ascii="Times New Roman" w:hAnsi="Times New Roman" w:eastAsia="宋体" w:cs="Times New Roman"/>
        </w:rPr>
      </w:pPr>
      <w:r>
        <w:rPr>
          <w:rFonts w:hint="default" w:ascii="Times New Roman" w:hAnsi="Times New Roman" w:eastAsia="宋体" w:cs="Times New Roman"/>
        </w:rPr>
        <w:t>根据所具备条件和菠萝生长时期采用沟施、撒施、叶面喷施、滴灌、喷灌等施肥方法。</w:t>
      </w:r>
    </w:p>
    <w:p>
      <w:pPr>
        <w:pStyle w:val="94"/>
        <w:spacing w:before="0" w:beforeLines="0" w:after="0" w:afterLines="0" w:line="400" w:lineRule="exact"/>
        <w:rPr>
          <w:rFonts w:hint="default" w:ascii="Times New Roman" w:hAnsi="Times New Roman" w:eastAsia="宋体" w:cs="Times New Roman"/>
        </w:rPr>
      </w:pPr>
      <w:r>
        <w:rPr>
          <w:rFonts w:hint="default" w:ascii="Times New Roman" w:hAnsi="Times New Roman" w:eastAsia="宋体" w:cs="Times New Roman"/>
        </w:rPr>
        <w:t>在植后1-2个月，菠萝长根后开始喷施叶面肥，1月份不施喷，1-2个月喷施一次，共喷施4-6次。</w:t>
      </w:r>
    </w:p>
    <w:p>
      <w:pPr>
        <w:pStyle w:val="65"/>
        <w:spacing w:before="120" w:after="120"/>
        <w:rPr>
          <w:rFonts w:hint="default" w:ascii="Times New Roman" w:hAnsi="Times New Roman" w:cs="Times New Roman"/>
        </w:rPr>
      </w:pPr>
      <w:r>
        <w:rPr>
          <w:rFonts w:hint="default" w:ascii="Times New Roman" w:hAnsi="Times New Roman" w:cs="Times New Roman"/>
        </w:rPr>
        <w:t>种植规格</w:t>
      </w:r>
    </w:p>
    <w:p>
      <w:pPr>
        <w:pStyle w:val="56"/>
        <w:ind w:firstLine="420"/>
        <w:rPr>
          <w:rFonts w:hint="default" w:ascii="Times New Roman" w:hAnsi="Times New Roman" w:cs="Times New Roman"/>
        </w:rPr>
      </w:pPr>
      <w:r>
        <w:rPr>
          <w:rFonts w:hint="default" w:ascii="Times New Roman" w:hAnsi="Times New Roman" w:cs="Times New Roman"/>
        </w:rPr>
        <w:t>按NY/T 1442的规定执行。</w:t>
      </w:r>
    </w:p>
    <w:p>
      <w:pPr>
        <w:pStyle w:val="65"/>
        <w:spacing w:before="120" w:after="120"/>
        <w:ind w:left="0"/>
        <w:rPr>
          <w:rFonts w:hint="default" w:ascii="Times New Roman" w:hAnsi="Times New Roman" w:cs="Times New Roman"/>
        </w:rPr>
      </w:pPr>
      <w:r>
        <w:rPr>
          <w:rFonts w:hint="default" w:ascii="Times New Roman" w:hAnsi="Times New Roman" w:cs="Times New Roman"/>
        </w:rPr>
        <w:t>种植深度</w:t>
      </w:r>
    </w:p>
    <w:p>
      <w:pPr>
        <w:pStyle w:val="56"/>
        <w:ind w:firstLine="420"/>
        <w:rPr>
          <w:rFonts w:hint="default" w:ascii="Times New Roman" w:hAnsi="Times New Roman" w:cs="Times New Roman"/>
        </w:rPr>
      </w:pPr>
      <w:r>
        <w:rPr>
          <w:rFonts w:hint="default" w:ascii="Times New Roman" w:hAnsi="Times New Roman" w:cs="Times New Roman"/>
        </w:rPr>
        <w:t>按NY/T 5178的规定执行。</w:t>
      </w:r>
    </w:p>
    <w:p>
      <w:pPr>
        <w:pStyle w:val="104"/>
        <w:spacing w:before="240" w:after="240"/>
        <w:rPr>
          <w:rFonts w:hint="default" w:ascii="Times New Roman" w:hAnsi="Times New Roman" w:cs="Times New Roman"/>
        </w:rPr>
      </w:pPr>
      <w:r>
        <w:rPr>
          <w:rFonts w:hint="default" w:ascii="Times New Roman" w:hAnsi="Times New Roman" w:cs="Times New Roman"/>
        </w:rPr>
        <w:t>复式耕整地机械作业技术</w:t>
      </w:r>
    </w:p>
    <w:p>
      <w:pPr>
        <w:pStyle w:val="105"/>
        <w:spacing w:before="120" w:after="120"/>
        <w:rPr>
          <w:rFonts w:hint="default" w:ascii="Times New Roman" w:hAnsi="Times New Roman" w:cs="Times New Roman"/>
        </w:rPr>
      </w:pPr>
      <w:r>
        <w:rPr>
          <w:rFonts w:hint="default" w:ascii="Times New Roman" w:hAnsi="Times New Roman" w:cs="Times New Roman"/>
        </w:rPr>
        <w:t>机具配套及方法</w:t>
      </w:r>
    </w:p>
    <w:p>
      <w:pPr>
        <w:pStyle w:val="56"/>
        <w:spacing w:line="400" w:lineRule="exact"/>
        <w:ind w:firstLine="420"/>
        <w:rPr>
          <w:rFonts w:hint="default" w:ascii="Times New Roman" w:hAnsi="Times New Roman" w:cs="Times New Roman"/>
        </w:rPr>
      </w:pPr>
      <w:r>
        <w:rPr>
          <w:rFonts w:hint="default" w:ascii="Times New Roman" w:hAnsi="Times New Roman" w:cs="Times New Roman"/>
        </w:rPr>
        <w:t>选用深松联合整地机具，一次性完成士壤底部疏松、表土细碎平整和镇压作业，整地平整，利于移栽种植。</w:t>
      </w:r>
    </w:p>
    <w:p>
      <w:pPr>
        <w:pStyle w:val="105"/>
        <w:spacing w:before="120" w:after="120"/>
        <w:rPr>
          <w:rFonts w:hint="default" w:ascii="Times New Roman" w:hAnsi="Times New Roman" w:cs="Times New Roman"/>
        </w:rPr>
      </w:pPr>
      <w:r>
        <w:rPr>
          <w:rFonts w:hint="default" w:ascii="Times New Roman" w:hAnsi="Times New Roman" w:cs="Times New Roman"/>
        </w:rPr>
        <w:t>操作要求</w:t>
      </w:r>
    </w:p>
    <w:p>
      <w:pPr>
        <w:pStyle w:val="56"/>
        <w:spacing w:line="400" w:lineRule="exact"/>
        <w:ind w:firstLine="420"/>
        <w:rPr>
          <w:rFonts w:hint="default" w:ascii="Times New Roman" w:hAnsi="Times New Roman" w:cs="Times New Roman"/>
        </w:rPr>
      </w:pPr>
      <w:r>
        <w:rPr>
          <w:rFonts w:hint="default" w:ascii="Times New Roman" w:hAnsi="Times New Roman" w:cs="Times New Roman"/>
        </w:rPr>
        <w:t>依照深松联合整地机具使用要求进行种植前整地作业操作，拖拉机翻耕至少两犁两耙。</w:t>
      </w:r>
    </w:p>
    <w:p>
      <w:pPr>
        <w:pStyle w:val="105"/>
        <w:spacing w:before="120" w:after="120"/>
        <w:rPr>
          <w:rFonts w:hint="default" w:ascii="Times New Roman" w:hAnsi="Times New Roman" w:cs="Times New Roman"/>
        </w:rPr>
      </w:pPr>
      <w:r>
        <w:rPr>
          <w:rFonts w:hint="default" w:ascii="Times New Roman" w:hAnsi="Times New Roman" w:cs="Times New Roman"/>
        </w:rPr>
        <w:t>作业质量指标</w:t>
      </w:r>
    </w:p>
    <w:p>
      <w:pPr>
        <w:pStyle w:val="165"/>
        <w:spacing w:line="400" w:lineRule="atLeast"/>
        <w:rPr>
          <w:rFonts w:hint="default" w:ascii="Times New Roman" w:hAnsi="Times New Roman" w:cs="Times New Roman"/>
        </w:rPr>
      </w:pPr>
      <w:r>
        <w:rPr>
          <w:rFonts w:hint="default" w:ascii="Times New Roman" w:hAnsi="Times New Roman" w:cs="Times New Roman"/>
        </w:rPr>
        <w:t>深松深度一致，深度</w:t>
      </w:r>
      <w:r>
        <w:rPr>
          <w:rFonts w:hint="default" w:ascii="Times New Roman" w:hAnsi="Times New Roman" w:cs="Times New Roman"/>
          <w:lang w:val="en-US" w:eastAsia="zh-CN"/>
        </w:rPr>
        <w:t>≥</w:t>
      </w:r>
      <w:r>
        <w:rPr>
          <w:rFonts w:hint="default" w:ascii="Times New Roman" w:hAnsi="Times New Roman" w:cs="Times New Roman"/>
        </w:rPr>
        <w:t xml:space="preserve"> 25cm。</w:t>
      </w:r>
    </w:p>
    <w:p>
      <w:pPr>
        <w:pStyle w:val="165"/>
        <w:spacing w:line="400" w:lineRule="atLeast"/>
        <w:rPr>
          <w:rFonts w:hint="default" w:ascii="Times New Roman" w:hAnsi="Times New Roman" w:cs="Times New Roman"/>
        </w:rPr>
      </w:pPr>
      <w:r>
        <w:rPr>
          <w:rFonts w:hint="default" w:ascii="Times New Roman" w:hAnsi="Times New Roman" w:cs="Times New Roman"/>
        </w:rPr>
        <w:t>土地平整，无沟无垄，土壤细碎，土块直径小于等于3cm</w:t>
      </w:r>
    </w:p>
    <w:p>
      <w:pPr>
        <w:pStyle w:val="165"/>
        <w:spacing w:line="400" w:lineRule="atLeast"/>
        <w:rPr>
          <w:rFonts w:hint="default" w:ascii="Times New Roman" w:hAnsi="Times New Roman" w:cs="Times New Roman"/>
        </w:rPr>
      </w:pPr>
      <w:r>
        <w:rPr>
          <w:rFonts w:hint="default" w:ascii="Times New Roman" w:hAnsi="Times New Roman" w:cs="Times New Roman"/>
        </w:rPr>
        <w:t>地头、地边应整齐。</w:t>
      </w:r>
    </w:p>
    <w:p>
      <w:pPr>
        <w:pStyle w:val="104"/>
        <w:spacing w:before="240" w:after="240"/>
        <w:rPr>
          <w:rFonts w:hint="default" w:ascii="Times New Roman" w:hAnsi="Times New Roman" w:cs="Times New Roman"/>
        </w:rPr>
      </w:pPr>
      <w:r>
        <w:rPr>
          <w:rFonts w:hint="default" w:ascii="Times New Roman" w:hAnsi="Times New Roman" w:cs="Times New Roman"/>
        </w:rPr>
        <w:t>精准施肥、移栽种植作业技术</w:t>
      </w:r>
    </w:p>
    <w:p>
      <w:pPr>
        <w:pStyle w:val="105"/>
        <w:spacing w:before="120" w:after="120"/>
        <w:rPr>
          <w:rFonts w:hint="default" w:ascii="Times New Roman" w:hAnsi="Times New Roman" w:cs="Times New Roman"/>
        </w:rPr>
      </w:pPr>
      <w:r>
        <w:rPr>
          <w:rFonts w:hint="default" w:ascii="Times New Roman" w:hAnsi="Times New Roman" w:cs="Times New Roman"/>
        </w:rPr>
        <w:t>机具配套及方法</w:t>
      </w:r>
    </w:p>
    <w:p>
      <w:pPr>
        <w:pStyle w:val="65"/>
        <w:spacing w:before="120" w:after="120"/>
        <w:rPr>
          <w:rFonts w:hint="default" w:ascii="Times New Roman" w:hAnsi="Times New Roman" w:cs="Times New Roman"/>
        </w:rPr>
      </w:pPr>
      <w:r>
        <w:rPr>
          <w:rFonts w:hint="default" w:ascii="Times New Roman" w:hAnsi="Times New Roman" w:cs="Times New Roman"/>
        </w:rPr>
        <w:t>平种</w:t>
      </w:r>
    </w:p>
    <w:p>
      <w:pPr>
        <w:pStyle w:val="56"/>
        <w:spacing w:line="400" w:lineRule="atLeast"/>
        <w:ind w:firstLine="420"/>
        <w:rPr>
          <w:rFonts w:hint="default" w:ascii="Times New Roman" w:hAnsi="Times New Roman" w:cs="Times New Roman"/>
        </w:rPr>
      </w:pPr>
      <w:r>
        <w:rPr>
          <w:rFonts w:hint="default" w:ascii="Times New Roman" w:hAnsi="Times New Roman" w:cs="Times New Roman"/>
        </w:rPr>
        <w:t>采用机械化移栽种植技术，一次完成开穴、施肥、移栽、覆土等多项作业。</w:t>
      </w:r>
    </w:p>
    <w:p>
      <w:pPr>
        <w:pStyle w:val="65"/>
        <w:spacing w:before="120" w:after="120"/>
        <w:rPr>
          <w:rFonts w:hint="default" w:ascii="Times New Roman" w:hAnsi="Times New Roman" w:cs="Times New Roman"/>
        </w:rPr>
      </w:pPr>
      <w:r>
        <w:rPr>
          <w:rFonts w:hint="default" w:ascii="Times New Roman" w:hAnsi="Times New Roman" w:cs="Times New Roman"/>
        </w:rPr>
        <w:t>露地垄种</w:t>
      </w:r>
    </w:p>
    <w:p>
      <w:pPr>
        <w:pStyle w:val="56"/>
        <w:spacing w:line="400" w:lineRule="atLeast"/>
        <w:ind w:firstLine="420"/>
        <w:rPr>
          <w:rFonts w:hint="default" w:ascii="Times New Roman" w:hAnsi="Times New Roman" w:cs="Times New Roman"/>
        </w:rPr>
      </w:pPr>
      <w:r>
        <w:rPr>
          <w:rFonts w:hint="default" w:ascii="Times New Roman" w:hAnsi="Times New Roman" w:cs="Times New Roman"/>
        </w:rPr>
        <w:t>采用机械化移栽技术，一次完成起垄、开穴、施肥、移栽等多项作业。</w:t>
      </w:r>
    </w:p>
    <w:p>
      <w:pPr>
        <w:pStyle w:val="65"/>
        <w:spacing w:before="120" w:after="120"/>
        <w:rPr>
          <w:rFonts w:hint="default" w:ascii="Times New Roman" w:hAnsi="Times New Roman" w:cs="Times New Roman"/>
        </w:rPr>
      </w:pPr>
      <w:r>
        <w:rPr>
          <w:rFonts w:hint="default" w:ascii="Times New Roman" w:hAnsi="Times New Roman" w:cs="Times New Roman"/>
        </w:rPr>
        <w:t>起垄膜上种植</w:t>
      </w:r>
    </w:p>
    <w:p>
      <w:pPr>
        <w:pStyle w:val="56"/>
        <w:spacing w:line="400" w:lineRule="atLeast"/>
        <w:ind w:firstLine="420"/>
        <w:rPr>
          <w:rFonts w:hint="default" w:ascii="Times New Roman" w:hAnsi="Times New Roman" w:cs="Times New Roman"/>
        </w:rPr>
      </w:pPr>
      <w:r>
        <w:rPr>
          <w:rFonts w:hint="default" w:ascii="Times New Roman" w:hAnsi="Times New Roman" w:cs="Times New Roman"/>
        </w:rPr>
        <w:t>采用机械化移栽技术，同时实施旋耕、施肥、起垄、覆膜、开穴、移栽、压土等多项作业，在有需要的情况下可在膜下铺设滴灌带。</w:t>
      </w:r>
    </w:p>
    <w:p>
      <w:pPr>
        <w:pStyle w:val="56"/>
        <w:spacing w:line="400" w:lineRule="atLeast"/>
        <w:ind w:firstLine="420"/>
        <w:rPr>
          <w:rFonts w:hint="default" w:ascii="Times New Roman" w:hAnsi="Times New Roman" w:cs="Times New Roman"/>
        </w:rPr>
      </w:pPr>
      <w:r>
        <w:rPr>
          <w:rFonts w:hint="default" w:ascii="Times New Roman" w:hAnsi="Times New Roman" w:cs="Times New Roman"/>
        </w:rPr>
        <w:t>覆膜要求按照DB/T 406规定执行。</w:t>
      </w:r>
    </w:p>
    <w:p>
      <w:pPr>
        <w:pStyle w:val="105"/>
        <w:spacing w:before="120" w:after="120"/>
        <w:rPr>
          <w:rFonts w:hint="default" w:ascii="Times New Roman" w:hAnsi="Times New Roman" w:cs="Times New Roman"/>
        </w:rPr>
      </w:pPr>
      <w:r>
        <w:rPr>
          <w:rFonts w:hint="default" w:ascii="Times New Roman" w:hAnsi="Times New Roman" w:cs="Times New Roman"/>
        </w:rPr>
        <w:t>技术操作要求</w:t>
      </w:r>
    </w:p>
    <w:p>
      <w:pPr>
        <w:pStyle w:val="56"/>
        <w:spacing w:line="400" w:lineRule="exact"/>
        <w:ind w:firstLine="420"/>
        <w:rPr>
          <w:rFonts w:hint="default" w:ascii="Times New Roman" w:hAnsi="Times New Roman" w:cs="Times New Roman"/>
        </w:rPr>
      </w:pPr>
      <w:r>
        <w:rPr>
          <w:rFonts w:hint="default" w:ascii="Times New Roman" w:hAnsi="Times New Roman" w:cs="Times New Roman"/>
        </w:rPr>
        <w:t>依照菠萝移栽种植机使用说明书的规定进行作业操作。</w:t>
      </w:r>
    </w:p>
    <w:p>
      <w:pPr>
        <w:pStyle w:val="105"/>
        <w:spacing w:before="120" w:after="120"/>
        <w:rPr>
          <w:rFonts w:hint="default" w:ascii="Times New Roman" w:hAnsi="Times New Roman" w:cs="Times New Roman"/>
        </w:rPr>
      </w:pPr>
      <w:r>
        <w:rPr>
          <w:rFonts w:hint="default" w:ascii="Times New Roman" w:hAnsi="Times New Roman" w:cs="Times New Roman"/>
        </w:rPr>
        <w:t>作业质量指标</w:t>
      </w:r>
    </w:p>
    <w:p>
      <w:pPr>
        <w:pStyle w:val="65"/>
        <w:spacing w:before="120" w:after="120"/>
        <w:rPr>
          <w:rFonts w:hint="default" w:ascii="Times New Roman" w:hAnsi="Times New Roman" w:cs="Times New Roman"/>
        </w:rPr>
      </w:pPr>
      <w:r>
        <w:rPr>
          <w:rFonts w:hint="default" w:ascii="Times New Roman" w:hAnsi="Times New Roman" w:cs="Times New Roman"/>
        </w:rPr>
        <w:t>施肥作业质量指标</w:t>
      </w:r>
    </w:p>
    <w:p>
      <w:pPr>
        <w:pStyle w:val="56"/>
        <w:spacing w:line="400" w:lineRule="exact"/>
        <w:ind w:firstLine="420"/>
        <w:rPr>
          <w:rFonts w:hint="default" w:ascii="Times New Roman" w:hAnsi="Times New Roman" w:cs="Times New Roman"/>
        </w:rPr>
      </w:pPr>
      <w:r>
        <w:rPr>
          <w:rFonts w:hint="default" w:ascii="Times New Roman" w:hAnsi="Times New Roman" w:cs="Times New Roman"/>
        </w:rPr>
        <w:t>施肥作业质量指标应符合4.2.2</w:t>
      </w:r>
      <w:r>
        <w:rPr>
          <w:rFonts w:hint="eastAsia" w:ascii="Times New Roman" w:cs="Times New Roman"/>
          <w:lang w:val="en-US" w:eastAsia="zh-CN"/>
        </w:rPr>
        <w:t xml:space="preserve"> </w:t>
      </w:r>
      <w:r>
        <w:rPr>
          <w:rFonts w:hint="default" w:ascii="Times New Roman" w:hAnsi="Times New Roman" w:cs="Times New Roman"/>
        </w:rPr>
        <w:t>的要求。</w:t>
      </w:r>
    </w:p>
    <w:p>
      <w:pPr>
        <w:pStyle w:val="65"/>
        <w:spacing w:before="120" w:after="120"/>
        <w:rPr>
          <w:rFonts w:hint="default" w:ascii="Times New Roman" w:hAnsi="Times New Roman" w:cs="Times New Roman"/>
        </w:rPr>
      </w:pPr>
      <w:r>
        <w:rPr>
          <w:rFonts w:hint="default" w:ascii="Times New Roman" w:hAnsi="Times New Roman" w:cs="Times New Roman"/>
        </w:rPr>
        <w:t>播种作业质量指标</w:t>
      </w:r>
    </w:p>
    <w:p>
      <w:pPr>
        <w:pStyle w:val="98"/>
        <w:spacing w:before="0" w:beforeLines="0" w:after="0" w:afterLines="0" w:line="400" w:lineRule="exact"/>
        <w:rPr>
          <w:rFonts w:hint="default" w:ascii="Times New Roman" w:hAnsi="Times New Roman" w:eastAsia="宋体" w:cs="Times New Roman"/>
        </w:rPr>
      </w:pPr>
      <w:r>
        <w:rPr>
          <w:rFonts w:hint="default" w:ascii="Times New Roman" w:hAnsi="Times New Roman" w:eastAsia="宋体" w:cs="Times New Roman"/>
        </w:rPr>
        <w:t>种植作业质量指标应符合4.2.3的要求。</w:t>
      </w:r>
    </w:p>
    <w:p>
      <w:pPr>
        <w:pStyle w:val="98"/>
        <w:spacing w:before="0" w:beforeLines="0" w:after="0" w:afterLines="0" w:line="400" w:lineRule="exact"/>
        <w:rPr>
          <w:rFonts w:hint="default" w:ascii="Times New Roman" w:hAnsi="Times New Roman" w:eastAsia="宋体" w:cs="Times New Roman"/>
        </w:rPr>
      </w:pPr>
      <w:r>
        <w:rPr>
          <w:rFonts w:hint="default" w:ascii="Times New Roman" w:hAnsi="Times New Roman" w:eastAsia="宋体" w:cs="Times New Roman"/>
        </w:rPr>
        <w:t>种植作业的漏种率小于等于5%。</w:t>
      </w:r>
    </w:p>
    <w:p>
      <w:pPr>
        <w:pStyle w:val="104"/>
        <w:spacing w:before="240" w:after="240"/>
        <w:rPr>
          <w:rFonts w:hint="default" w:ascii="Times New Roman" w:hAnsi="Times New Roman" w:cs="Times New Roman"/>
        </w:rPr>
      </w:pPr>
      <w:r>
        <w:rPr>
          <w:rFonts w:hint="default" w:ascii="Times New Roman" w:hAnsi="Times New Roman" w:cs="Times New Roman"/>
        </w:rPr>
        <w:t>记录</w:t>
      </w:r>
    </w:p>
    <w:p>
      <w:pPr>
        <w:autoSpaceDE w:val="0"/>
        <w:autoSpaceDN w:val="0"/>
        <w:adjustRightInd/>
        <w:ind w:firstLine="420" w:firstLineChars="200"/>
        <w:rPr>
          <w:rFonts w:hint="default" w:ascii="Times New Roman" w:hAnsi="Times New Roman" w:cs="Times New Roman"/>
          <w:kern w:val="0"/>
        </w:rPr>
      </w:pPr>
      <w:r>
        <w:rPr>
          <w:rFonts w:hint="default" w:ascii="Times New Roman" w:hAnsi="Times New Roman" w:cs="Times New Roman"/>
          <w:kern w:val="0"/>
        </w:rPr>
        <w:t>建立田间记录档案，对机械化种植过程进行记录</w:t>
      </w:r>
    </w:p>
    <w:p>
      <w:pPr>
        <w:pStyle w:val="104"/>
        <w:spacing w:before="240" w:after="240"/>
        <w:rPr>
          <w:rFonts w:hint="default" w:ascii="Times New Roman" w:hAnsi="Times New Roman" w:cs="Times New Roman"/>
        </w:rPr>
      </w:pPr>
      <w:r>
        <w:rPr>
          <w:rFonts w:hint="default" w:ascii="Times New Roman" w:hAnsi="Times New Roman" w:cs="Times New Roman"/>
        </w:rPr>
        <w:t>安全注意事项</w:t>
      </w:r>
    </w:p>
    <w:p>
      <w:pPr>
        <w:autoSpaceDE w:val="0"/>
        <w:autoSpaceDN w:val="0"/>
        <w:adjustRightInd/>
        <w:spacing w:line="240" w:lineRule="auto"/>
        <w:ind w:firstLine="420" w:firstLineChars="200"/>
        <w:rPr>
          <w:rFonts w:hint="default" w:ascii="Times New Roman" w:hAnsi="Times New Roman" w:cs="Times New Roman"/>
          <w:kern w:val="0"/>
          <w:szCs w:val="20"/>
        </w:rPr>
      </w:pPr>
      <w:r>
        <w:rPr>
          <w:rFonts w:hint="default" w:ascii="Times New Roman" w:hAnsi="Times New Roman" w:cs="Times New Roman"/>
          <w:kern w:val="0"/>
          <w:szCs w:val="20"/>
        </w:rPr>
        <w:t>操作人员应经过专业培训，熟悉机械操作规程，掌握机械作业性能，确保操作安全。</w:t>
      </w:r>
    </w:p>
    <w:p>
      <w:pPr>
        <w:pStyle w:val="104"/>
        <w:spacing w:before="240" w:after="240"/>
        <w:rPr>
          <w:rFonts w:hint="default" w:ascii="Times New Roman" w:hAnsi="Times New Roman" w:cs="Times New Roman"/>
        </w:rPr>
      </w:pPr>
      <w:r>
        <w:rPr>
          <w:rFonts w:hint="default" w:ascii="Times New Roman" w:hAnsi="Times New Roman" w:cs="Times New Roman"/>
        </w:rPr>
        <w:t>保养与存放</w:t>
      </w:r>
    </w:p>
    <w:p>
      <w:pPr>
        <w:pStyle w:val="105"/>
        <w:spacing w:before="120" w:after="120"/>
        <w:rPr>
          <w:rFonts w:hint="default" w:ascii="Times New Roman" w:hAnsi="Times New Roman" w:cs="Times New Roman"/>
        </w:rPr>
      </w:pPr>
      <w:r>
        <w:rPr>
          <w:rFonts w:hint="default" w:ascii="Times New Roman" w:hAnsi="Times New Roman" w:cs="Times New Roman"/>
        </w:rPr>
        <w:t>保养</w:t>
      </w:r>
    </w:p>
    <w:p>
      <w:pPr>
        <w:autoSpaceDE w:val="0"/>
        <w:autoSpaceDN w:val="0"/>
        <w:adjustRightInd/>
        <w:ind w:firstLine="420" w:firstLineChars="200"/>
        <w:rPr>
          <w:rFonts w:hint="default" w:ascii="Times New Roman" w:hAnsi="Times New Roman" w:cs="Times New Roman"/>
          <w:kern w:val="0"/>
        </w:rPr>
      </w:pPr>
      <w:r>
        <w:rPr>
          <w:rFonts w:hint="default" w:ascii="Times New Roman" w:hAnsi="Times New Roman" w:cs="Times New Roman"/>
          <w:kern w:val="0"/>
        </w:rPr>
        <w:t>按种植机械说明书及时进行保养，按每班检车各紧固部位是否松动，旋转部件是否灵活，并对传动等部件进行必要的润滑清理。</w:t>
      </w:r>
    </w:p>
    <w:p>
      <w:pPr>
        <w:pStyle w:val="105"/>
        <w:spacing w:before="120" w:after="120"/>
        <w:rPr>
          <w:rFonts w:hint="default" w:ascii="Times New Roman" w:hAnsi="Times New Roman" w:cs="Times New Roman"/>
        </w:rPr>
      </w:pPr>
      <w:r>
        <w:rPr>
          <w:rFonts w:hint="default" w:ascii="Times New Roman" w:hAnsi="Times New Roman" w:cs="Times New Roman"/>
        </w:rPr>
        <w:t>存放</w:t>
      </w:r>
    </w:p>
    <w:p>
      <w:pPr>
        <w:autoSpaceDE w:val="0"/>
        <w:autoSpaceDN w:val="0"/>
        <w:adjustRightInd/>
        <w:ind w:firstLine="420" w:firstLineChars="200"/>
        <w:rPr>
          <w:rFonts w:hint="default" w:ascii="Times New Roman" w:hAnsi="Times New Roman" w:cs="Times New Roman"/>
          <w:kern w:val="0"/>
        </w:rPr>
      </w:pPr>
      <w:r>
        <w:rPr>
          <w:rFonts w:hint="default" w:ascii="Times New Roman" w:hAnsi="Times New Roman" w:cs="Times New Roman"/>
          <w:kern w:val="0"/>
        </w:rPr>
        <w:t>每季保养后，及时放入机库，置于平坦干燥出存放。</w:t>
      </w:r>
    </w:p>
    <w:bookmarkEnd w:id="22"/>
    <w:p>
      <w:pPr>
        <w:pStyle w:val="56"/>
        <w:ind w:firstLine="0" w:firstLineChars="0"/>
        <w:jc w:val="center"/>
      </w:pPr>
      <w:bookmarkStart w:id="44" w:name="BookMark8"/>
      <w:r>
        <w:rPr>
          <w:rFonts w:hint="eastAsia"/>
        </w:rPr>
        <w:drawing>
          <wp:inline distT="0" distB="0" distL="0" distR="0">
            <wp:extent cx="1485900" cy="317500"/>
            <wp:effectExtent l="0" t="0" r="0" b="6350"/>
            <wp:docPr id="739146446" name="图片 1"/>
            <wp:cNvGraphicFramePr/>
            <a:graphic xmlns:a="http://schemas.openxmlformats.org/drawingml/2006/main">
              <a:graphicData uri="http://schemas.openxmlformats.org/drawingml/2006/picture">
                <pic:pic xmlns:pic="http://schemas.openxmlformats.org/drawingml/2006/picture">
                  <pic:nvPicPr>
                    <pic:cNvPr id="739146446"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4"/>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T/CSTC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fldChar w:fldCharType="begin"/>
    </w:r>
    <w:r>
      <w:instrText xml:space="preserve"> STYLEREF  标准文件_文件编号  \* MERGEFORMAT </w:instrText>
    </w:r>
    <w:r>
      <w:fldChar w:fldCharType="separate"/>
    </w:r>
    <w:r>
      <w:t>T/CSTC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851"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142"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Pyk6pHPUCaG8GuyZ3TH5GYmGX/vw17uN6cgZtNN0dCXk6Pambsr8tsv/ZhXsbbCLIyKReiqFAlOTLwBjQ6tLNQ==" w:salt="zpXuSzsquWIcKqqlvpIkSQ=="/>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wN2QzZWEyYWIxODZiZjA0MjIwNjBlZjFkMjk4NWYifQ=="/>
  </w:docVars>
  <w:rsids>
    <w:rsidRoot w:val="00E2333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00A1"/>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7F2"/>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190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5273"/>
    <w:rsid w:val="00A30EFC"/>
    <w:rsid w:val="00A31984"/>
    <w:rsid w:val="00A32D73"/>
    <w:rsid w:val="00A3367B"/>
    <w:rsid w:val="00A33C67"/>
    <w:rsid w:val="00A3597D"/>
    <w:rsid w:val="00A36DD1"/>
    <w:rsid w:val="00A4006C"/>
    <w:rsid w:val="00A40091"/>
    <w:rsid w:val="00A4030F"/>
    <w:rsid w:val="00A41C79"/>
    <w:rsid w:val="00A41CB5"/>
    <w:rsid w:val="00A41DD2"/>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3448"/>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0B86"/>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333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0502"/>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B5D6291"/>
    <w:rsid w:val="19670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autoRedefine/>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autoRedefine/>
    <w:semiHidden/>
    <w:unhideWhenUsed/>
    <w:qFormat/>
    <w:uiPriority w:val="99"/>
    <w:rPr>
      <w:sz w:val="18"/>
      <w:szCs w:val="18"/>
    </w:rPr>
  </w:style>
  <w:style w:type="paragraph" w:styleId="17">
    <w:name w:val="footer"/>
    <w:basedOn w:val="1"/>
    <w:link w:val="44"/>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autoRedefine/>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autoRedefine/>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autoRedefine/>
    <w:qFormat/>
    <w:uiPriority w:val="22"/>
    <w:rPr>
      <w:b/>
      <w:bCs/>
    </w:rPr>
  </w:style>
  <w:style w:type="character" w:styleId="30">
    <w:name w:val="page number"/>
    <w:uiPriority w:val="0"/>
    <w:rPr>
      <w:rFonts w:ascii="宋体" w:hAnsi="Times New Roman" w:eastAsia="宋体"/>
      <w:sz w:val="18"/>
    </w:rPr>
  </w:style>
  <w:style w:type="character" w:styleId="31">
    <w:name w:val="Emphasis"/>
    <w:autoRedefine/>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Char"/>
    <w:link w:val="2"/>
    <w:uiPriority w:val="0"/>
    <w:rPr>
      <w:b/>
      <w:bCs/>
      <w:kern w:val="44"/>
      <w:sz w:val="44"/>
      <w:szCs w:val="44"/>
    </w:rPr>
  </w:style>
  <w:style w:type="character" w:customStyle="1" w:styleId="35">
    <w:name w:val="标题 2 Char"/>
    <w:link w:val="3"/>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uiPriority w:val="0"/>
    <w:rPr>
      <w:rFonts w:ascii="Arial" w:hAnsi="Arial" w:eastAsia="黑体"/>
      <w:b/>
      <w:bCs/>
      <w:kern w:val="2"/>
      <w:sz w:val="28"/>
      <w:szCs w:val="28"/>
    </w:rPr>
  </w:style>
  <w:style w:type="character" w:customStyle="1" w:styleId="38">
    <w:name w:val="标题 5 Char"/>
    <w:link w:val="6"/>
    <w:uiPriority w:val="0"/>
    <w:rPr>
      <w:b/>
      <w:bCs/>
      <w:kern w:val="2"/>
      <w:sz w:val="28"/>
      <w:szCs w:val="28"/>
    </w:rPr>
  </w:style>
  <w:style w:type="character" w:customStyle="1" w:styleId="39">
    <w:name w:val="标题 6 Char"/>
    <w:link w:val="7"/>
    <w:uiPriority w:val="0"/>
    <w:rPr>
      <w:rFonts w:ascii="Arial" w:hAnsi="Arial" w:eastAsia="黑体"/>
      <w:b/>
      <w:bCs/>
      <w:kern w:val="2"/>
      <w:sz w:val="24"/>
      <w:szCs w:val="24"/>
    </w:rPr>
  </w:style>
  <w:style w:type="character" w:customStyle="1" w:styleId="40">
    <w:name w:val="标题 7 Char"/>
    <w:link w:val="8"/>
    <w:uiPriority w:val="0"/>
    <w:rPr>
      <w:b/>
      <w:bCs/>
      <w:kern w:val="2"/>
      <w:sz w:val="24"/>
      <w:szCs w:val="24"/>
    </w:rPr>
  </w:style>
  <w:style w:type="character" w:customStyle="1" w:styleId="41">
    <w:name w:val="标题 8 Char"/>
    <w:link w:val="9"/>
    <w:uiPriority w:val="0"/>
    <w:rPr>
      <w:rFonts w:ascii="Arial" w:hAnsi="Arial" w:eastAsia="黑体"/>
      <w:kern w:val="2"/>
      <w:sz w:val="24"/>
      <w:szCs w:val="24"/>
    </w:rPr>
  </w:style>
  <w:style w:type="character" w:customStyle="1" w:styleId="42">
    <w:name w:val="标题 9 Char"/>
    <w:link w:val="10"/>
    <w:uiPriority w:val="0"/>
    <w:rPr>
      <w:rFonts w:ascii="Arial" w:hAnsi="Arial" w:eastAsia="黑体"/>
      <w:kern w:val="2"/>
      <w:sz w:val="21"/>
      <w:szCs w:val="21"/>
    </w:rPr>
  </w:style>
  <w:style w:type="character" w:customStyle="1" w:styleId="43">
    <w:name w:val="页眉 Char"/>
    <w:link w:val="18"/>
    <w:autoRedefine/>
    <w:qFormat/>
    <w:uiPriority w:val="99"/>
    <w:rPr>
      <w:kern w:val="2"/>
      <w:sz w:val="18"/>
      <w:szCs w:val="18"/>
    </w:rPr>
  </w:style>
  <w:style w:type="character" w:customStyle="1" w:styleId="44">
    <w:name w:val="页脚 Char"/>
    <w:link w:val="17"/>
    <w:autoRedefine/>
    <w:qFormat/>
    <w:uiPriority w:val="99"/>
    <w:rPr>
      <w:rFonts w:ascii="宋体"/>
      <w:kern w:val="2"/>
      <w:sz w:val="18"/>
      <w:szCs w:val="18"/>
    </w:rPr>
  </w:style>
  <w:style w:type="character" w:customStyle="1" w:styleId="45">
    <w:name w:val="批注框文本 Char"/>
    <w:link w:val="16"/>
    <w:autoRedefine/>
    <w:semiHidden/>
    <w:qFormat/>
    <w:uiPriority w:val="99"/>
    <w:rPr>
      <w:kern w:val="2"/>
      <w:sz w:val="18"/>
      <w:szCs w:val="18"/>
    </w:rPr>
  </w:style>
  <w:style w:type="paragraph" w:styleId="46">
    <w:name w:val="Quote"/>
    <w:basedOn w:val="1"/>
    <w:next w:val="1"/>
    <w:link w:val="47"/>
    <w:autoRedefine/>
    <w:qFormat/>
    <w:uiPriority w:val="29"/>
    <w:rPr>
      <w:i/>
      <w:iCs/>
      <w:color w:val="000000"/>
    </w:rPr>
  </w:style>
  <w:style w:type="character" w:customStyle="1" w:styleId="47">
    <w:name w:val="引用 Char"/>
    <w:link w:val="46"/>
    <w:autoRedefine/>
    <w:qFormat/>
    <w:uiPriority w:val="29"/>
    <w:rPr>
      <w:i/>
      <w:iCs/>
      <w:color w:val="000000"/>
      <w:kern w:val="2"/>
      <w:sz w:val="21"/>
      <w:szCs w:val="21"/>
    </w:rPr>
  </w:style>
  <w:style w:type="character" w:customStyle="1" w:styleId="48">
    <w:name w:val="标题 Char"/>
    <w:link w:val="25"/>
    <w:uiPriority w:val="0"/>
    <w:rPr>
      <w:rFonts w:ascii="Arial" w:hAnsi="Arial" w:cs="Arial"/>
      <w:b/>
      <w:bCs/>
      <w:kern w:val="2"/>
      <w:sz w:val="32"/>
      <w:szCs w:val="32"/>
    </w:rPr>
  </w:style>
  <w:style w:type="paragraph" w:customStyle="1" w:styleId="49">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autoRedefine/>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autoRedefine/>
    <w:qFormat/>
    <w:uiPriority w:val="0"/>
    <w:pPr>
      <w:spacing w:line="0" w:lineRule="atLeast"/>
    </w:pPr>
    <w:rPr>
      <w:rFonts w:ascii="黑体" w:hAnsi="宋体" w:eastAsia="黑体"/>
    </w:rPr>
  </w:style>
  <w:style w:type="paragraph" w:customStyle="1" w:styleId="55">
    <w:name w:val="标准文件_标准正文"/>
    <w:basedOn w:val="1"/>
    <w:next w:val="56"/>
    <w:autoRedefine/>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autoRedefine/>
    <w:qFormat/>
    <w:uiPriority w:val="0"/>
    <w:pPr>
      <w:adjustRightInd/>
      <w:snapToGrid/>
      <w:ind w:firstLine="0" w:firstLineChars="0"/>
    </w:pPr>
    <w:rPr>
      <w:rFonts w:ascii="宋体" w:hAnsi="宋体"/>
      <w:kern w:val="2"/>
    </w:rPr>
  </w:style>
  <w:style w:type="paragraph" w:customStyle="1" w:styleId="58">
    <w:name w:val="标准文件_标准部门"/>
    <w:basedOn w:val="1"/>
    <w:autoRedefine/>
    <w:qFormat/>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uiPriority w:val="0"/>
    <w:rPr>
      <w:rFonts w:ascii="宋体"/>
      <w:kern w:val="2"/>
      <w:sz w:val="18"/>
      <w:szCs w:val="18"/>
    </w:rPr>
  </w:style>
  <w:style w:type="paragraph" w:customStyle="1" w:styleId="100">
    <w:name w:val="标准文件_条文脚注"/>
    <w:basedOn w:val="21"/>
    <w:autoRedefine/>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autoRedefine/>
    <w:qFormat/>
    <w:uiPriority w:val="0"/>
    <w:pPr>
      <w:numPr>
        <w:ilvl w:val="2"/>
      </w:numPr>
      <w:spacing w:before="50" w:beforeLines="50" w:after="50" w:afterLines="50"/>
      <w:ind w:left="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E55877A6CA647A0B5C572E3CE1D0192"/>
        <w:style w:val=""/>
        <w:category>
          <w:name w:val="常规"/>
          <w:gallery w:val="placeholder"/>
        </w:category>
        <w:types>
          <w:type w:val="bbPlcHdr"/>
        </w:types>
        <w:behaviors>
          <w:behavior w:val="content"/>
        </w:behaviors>
        <w:description w:val=""/>
        <w:guid w:val="{A4F6F672-4025-44E2-88BF-D9C6D8C71FD8}"/>
      </w:docPartPr>
      <w:docPartBody>
        <w:p>
          <w:pPr>
            <w:pStyle w:val="5"/>
          </w:pPr>
          <w:r>
            <w:rPr>
              <w:rStyle w:val="4"/>
              <w:rFonts w:hint="eastAsia"/>
            </w:rPr>
            <w:t>单击或点击此处输入文字。</w:t>
          </w:r>
        </w:p>
      </w:docPartBody>
    </w:docPart>
    <w:docPart>
      <w:docPartPr>
        <w:name w:val="4578BE1768244CF5B58918405E44488C"/>
        <w:style w:val=""/>
        <w:category>
          <w:name w:val="常规"/>
          <w:gallery w:val="placeholder"/>
        </w:category>
        <w:types>
          <w:type w:val="bbPlcHdr"/>
        </w:types>
        <w:behaviors>
          <w:behavior w:val="content"/>
        </w:behaviors>
        <w:description w:val=""/>
        <w:guid w:val="{1DF99CCD-1457-4CD2-9196-DC24FECD5BCD}"/>
      </w:docPartPr>
      <w:docPartBody>
        <w:p>
          <w:pPr>
            <w:pStyle w:val="6"/>
          </w:pPr>
          <w:r>
            <w:rPr>
              <w:rStyle w:val="4"/>
              <w:rFonts w:hint="eastAsia"/>
            </w:rPr>
            <w:t>选择一项。</w:t>
          </w:r>
        </w:p>
      </w:docPartBody>
    </w:docPart>
    <w:docPart>
      <w:docPartPr>
        <w:name w:val="65BB191019674D728B57F96A64D5311F"/>
        <w:style w:val=""/>
        <w:category>
          <w:name w:val="常规"/>
          <w:gallery w:val="placeholder"/>
        </w:category>
        <w:types>
          <w:type w:val="bbPlcHdr"/>
        </w:types>
        <w:behaviors>
          <w:behavior w:val="content"/>
        </w:behaviors>
        <w:description w:val=""/>
        <w:guid w:val="{21BA72F3-B2A6-49DF-A71B-F68500E8A260}"/>
      </w:docPartPr>
      <w:docPartBody>
        <w:p>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457"/>
    <w:rsid w:val="004D2457"/>
    <w:rsid w:val="00B12B28"/>
    <w:rsid w:val="00DA3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4E55877A6CA647A0B5C572E3CE1D0192"/>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4578BE1768244CF5B58918405E44488C"/>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65BB191019674D728B57F96A64D5311F"/>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DFC98C-AAAC-4E00-96CE-9F0492CE1E9B}">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5</Pages>
  <Words>365</Words>
  <Characters>2087</Characters>
  <Lines>17</Lines>
  <Paragraphs>4</Paragraphs>
  <TotalTime>7</TotalTime>
  <ScaleCrop>false</ScaleCrop>
  <LinksUpToDate>false</LinksUpToDate>
  <CharactersWithSpaces>2448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2024-04-28T00:25:00Z</dcterms:created>
  <dc:creator>WuYong</dc:creator>
  <dc:description>&lt;config cover="true" show_menu="true" version="1.0.0" doctype="SDKXY"&gt;_x000d_
&lt;/config&gt;</dc:description>
  <cp:lastModifiedBy>WuYong</cp:lastModifiedBy>
  <cp:lastPrinted>2021-02-02T08:22:00Z</cp:lastPrinted>
  <dcterms:modified xsi:type="dcterms:W3CDTF">2024-05-06T07:11:32Z</dcterms:modified>
  <dc:title>团体标准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2052-12.1.0.16729</vt:lpwstr>
  </property>
  <property fmtid="{D5CDD505-2E9C-101B-9397-08002B2CF9AE}" pid="15" name="ICV">
    <vt:lpwstr>2978F08E4CDB4A8CB24523EE23DBB00E_12</vt:lpwstr>
  </property>
</Properties>
</file>